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1E5AB" w14:textId="77777777" w:rsidR="005F4093" w:rsidRDefault="005F4093">
      <w:pPr>
        <w:spacing w:line="360" w:lineRule="auto"/>
        <w:jc w:val="left"/>
        <w:rPr>
          <w:rFonts w:ascii="宋体" w:hAnsi="宋体"/>
          <w:b/>
          <w:szCs w:val="21"/>
        </w:rPr>
      </w:pPr>
      <w:r>
        <w:rPr>
          <w:rFonts w:ascii="宋体" w:hAnsi="宋体" w:hint="eastAsia"/>
          <w:b/>
          <w:szCs w:val="21"/>
        </w:rPr>
        <w:t>附件：</w:t>
      </w:r>
    </w:p>
    <w:p w14:paraId="0BA49D2D" w14:textId="77777777" w:rsidR="005F4093" w:rsidRDefault="002447B9" w:rsidP="005F4093">
      <w:pPr>
        <w:spacing w:line="360" w:lineRule="auto"/>
        <w:jc w:val="center"/>
        <w:rPr>
          <w:rFonts w:ascii="宋体" w:hAnsi="宋体"/>
          <w:b/>
          <w:sz w:val="28"/>
          <w:szCs w:val="28"/>
        </w:rPr>
      </w:pPr>
      <w:r>
        <w:rPr>
          <w:rFonts w:ascii="宋体" w:hAnsi="宋体" w:hint="eastAsia"/>
          <w:b/>
          <w:sz w:val="28"/>
          <w:szCs w:val="28"/>
        </w:rPr>
        <w:t>上</w:t>
      </w:r>
      <w:r w:rsidR="005F4093" w:rsidRPr="005F4093">
        <w:rPr>
          <w:rFonts w:ascii="宋体" w:hAnsi="宋体" w:hint="eastAsia"/>
          <w:b/>
          <w:sz w:val="28"/>
          <w:szCs w:val="28"/>
        </w:rPr>
        <w:t>海外国语大学教务问答智能体知识库检索系统采购及安装</w:t>
      </w:r>
    </w:p>
    <w:p w14:paraId="452E88D6" w14:textId="77777777" w:rsidR="005F4093" w:rsidRDefault="005F4093" w:rsidP="005F4093">
      <w:pPr>
        <w:spacing w:line="360" w:lineRule="auto"/>
        <w:jc w:val="center"/>
        <w:rPr>
          <w:rFonts w:ascii="宋体" w:hAnsi="宋体"/>
          <w:b/>
          <w:sz w:val="28"/>
          <w:szCs w:val="28"/>
        </w:rPr>
      </w:pPr>
      <w:r w:rsidRPr="005F4093">
        <w:rPr>
          <w:rFonts w:ascii="宋体" w:hAnsi="宋体" w:hint="eastAsia"/>
          <w:b/>
          <w:sz w:val="28"/>
          <w:szCs w:val="28"/>
        </w:rPr>
        <w:t>项目</w:t>
      </w:r>
      <w:r>
        <w:rPr>
          <w:rFonts w:ascii="宋体" w:hAnsi="宋体" w:hint="eastAsia"/>
          <w:b/>
          <w:sz w:val="28"/>
          <w:szCs w:val="28"/>
        </w:rPr>
        <w:t>需求文件</w:t>
      </w:r>
    </w:p>
    <w:p w14:paraId="25444A24" w14:textId="77777777" w:rsidR="005F4093" w:rsidRDefault="005F4093">
      <w:pPr>
        <w:spacing w:line="360" w:lineRule="auto"/>
        <w:rPr>
          <w:rFonts w:ascii="宋体" w:hAnsi="宋体"/>
          <w:b/>
          <w:szCs w:val="21"/>
        </w:rPr>
      </w:pPr>
      <w:r>
        <w:rPr>
          <w:rFonts w:ascii="宋体" w:hAnsi="宋体" w:hint="eastAsia"/>
          <w:b/>
          <w:szCs w:val="21"/>
        </w:rPr>
        <w:t>一、采购部门基本情况</w:t>
      </w:r>
    </w:p>
    <w:tbl>
      <w:tblPr>
        <w:tblStyle w:val="a4"/>
        <w:tblW w:w="9493" w:type="dxa"/>
        <w:jc w:val="center"/>
        <w:tblLook w:val="0000" w:firstRow="0" w:lastRow="0" w:firstColumn="0" w:lastColumn="0" w:noHBand="0" w:noVBand="0"/>
      </w:tblPr>
      <w:tblGrid>
        <w:gridCol w:w="1889"/>
        <w:gridCol w:w="3150"/>
        <w:gridCol w:w="1650"/>
        <w:gridCol w:w="2804"/>
      </w:tblGrid>
      <w:tr w:rsidR="005F4093" w14:paraId="0CEFD3BD" w14:textId="77777777" w:rsidTr="00010705">
        <w:trPr>
          <w:trHeight w:val="495"/>
          <w:jc w:val="center"/>
        </w:trPr>
        <w:tc>
          <w:tcPr>
            <w:tcW w:w="1889" w:type="dxa"/>
            <w:vAlign w:val="center"/>
          </w:tcPr>
          <w:p w14:paraId="47DD1D18" w14:textId="77777777" w:rsidR="005F4093" w:rsidRDefault="005F4093">
            <w:pPr>
              <w:spacing w:line="360" w:lineRule="auto"/>
              <w:jc w:val="center"/>
              <w:rPr>
                <w:rFonts w:ascii="宋体" w:hAnsi="宋体"/>
                <w:b/>
                <w:szCs w:val="21"/>
              </w:rPr>
            </w:pPr>
            <w:r>
              <w:rPr>
                <w:rFonts w:ascii="宋体" w:hAnsi="宋体" w:hint="eastAsia"/>
                <w:b/>
                <w:szCs w:val="21"/>
              </w:rPr>
              <w:t>采购部门名称</w:t>
            </w:r>
          </w:p>
        </w:tc>
        <w:tc>
          <w:tcPr>
            <w:tcW w:w="3150" w:type="dxa"/>
            <w:vAlign w:val="center"/>
          </w:tcPr>
          <w:p w14:paraId="08B20FA4" w14:textId="77777777" w:rsidR="005F4093" w:rsidRDefault="008C13D2">
            <w:pPr>
              <w:spacing w:line="360" w:lineRule="auto"/>
              <w:jc w:val="center"/>
              <w:rPr>
                <w:rFonts w:ascii="宋体" w:hAnsi="宋体"/>
                <w:szCs w:val="21"/>
              </w:rPr>
            </w:pPr>
            <w:r>
              <w:rPr>
                <w:rFonts w:ascii="宋体" w:hAnsi="宋体" w:hint="eastAsia"/>
                <w:szCs w:val="21"/>
              </w:rPr>
              <w:t>教务处</w:t>
            </w:r>
          </w:p>
        </w:tc>
        <w:tc>
          <w:tcPr>
            <w:tcW w:w="1650" w:type="dxa"/>
            <w:vAlign w:val="center"/>
          </w:tcPr>
          <w:p w14:paraId="320ECBF7" w14:textId="77777777" w:rsidR="005F4093" w:rsidRDefault="005F4093">
            <w:pPr>
              <w:spacing w:line="360" w:lineRule="auto"/>
              <w:jc w:val="center"/>
              <w:rPr>
                <w:rFonts w:ascii="宋体" w:hAnsi="宋体"/>
                <w:b/>
                <w:szCs w:val="21"/>
              </w:rPr>
            </w:pPr>
            <w:r>
              <w:rPr>
                <w:rFonts w:ascii="宋体" w:hAnsi="宋体" w:hint="eastAsia"/>
                <w:b/>
                <w:szCs w:val="21"/>
              </w:rPr>
              <w:t>项目负责人</w:t>
            </w:r>
          </w:p>
        </w:tc>
        <w:tc>
          <w:tcPr>
            <w:tcW w:w="2804" w:type="dxa"/>
            <w:vAlign w:val="center"/>
          </w:tcPr>
          <w:p w14:paraId="7CB37DD8" w14:textId="720B81BD" w:rsidR="005F4093" w:rsidRDefault="00A84D25">
            <w:pPr>
              <w:spacing w:line="360" w:lineRule="auto"/>
              <w:jc w:val="center"/>
              <w:rPr>
                <w:rFonts w:ascii="宋体" w:hAnsi="宋体"/>
                <w:szCs w:val="21"/>
              </w:rPr>
            </w:pPr>
            <w:r>
              <w:rPr>
                <w:rFonts w:ascii="宋体" w:hAnsi="宋体" w:hint="eastAsia"/>
                <w:szCs w:val="21"/>
              </w:rPr>
              <w:t>卫</w:t>
            </w:r>
            <w:bookmarkStart w:id="0" w:name="_GoBack"/>
            <w:bookmarkEnd w:id="0"/>
            <w:r w:rsidR="002A49B0">
              <w:rPr>
                <w:rFonts w:ascii="宋体" w:hAnsi="宋体" w:hint="eastAsia"/>
                <w:szCs w:val="21"/>
              </w:rPr>
              <w:t>老师</w:t>
            </w:r>
          </w:p>
        </w:tc>
      </w:tr>
      <w:tr w:rsidR="005F4093" w14:paraId="5932332D" w14:textId="77777777" w:rsidTr="00010705">
        <w:trPr>
          <w:trHeight w:val="539"/>
          <w:jc w:val="center"/>
        </w:trPr>
        <w:tc>
          <w:tcPr>
            <w:tcW w:w="1889" w:type="dxa"/>
            <w:vAlign w:val="center"/>
          </w:tcPr>
          <w:p w14:paraId="679AAE55" w14:textId="77777777" w:rsidR="005F4093" w:rsidRDefault="005F4093">
            <w:pPr>
              <w:spacing w:line="360" w:lineRule="auto"/>
              <w:jc w:val="center"/>
              <w:rPr>
                <w:rFonts w:ascii="宋体" w:hAnsi="宋体"/>
                <w:b/>
                <w:szCs w:val="21"/>
              </w:rPr>
            </w:pPr>
            <w:r>
              <w:rPr>
                <w:rFonts w:ascii="宋体" w:hAnsi="宋体" w:hint="eastAsia"/>
                <w:b/>
                <w:szCs w:val="21"/>
              </w:rPr>
              <w:t>办公地点</w:t>
            </w:r>
          </w:p>
        </w:tc>
        <w:tc>
          <w:tcPr>
            <w:tcW w:w="3150" w:type="dxa"/>
            <w:vAlign w:val="center"/>
          </w:tcPr>
          <w:p w14:paraId="341EE752" w14:textId="77777777" w:rsidR="005F4093" w:rsidRDefault="005F4093">
            <w:pPr>
              <w:spacing w:line="360" w:lineRule="auto"/>
              <w:jc w:val="center"/>
              <w:rPr>
                <w:rFonts w:ascii="宋体" w:hAnsi="宋体"/>
                <w:b/>
                <w:szCs w:val="21"/>
              </w:rPr>
            </w:pPr>
            <w:r>
              <w:rPr>
                <w:rFonts w:ascii="宋体" w:hAnsi="宋体" w:hint="eastAsia"/>
                <w:szCs w:val="21"/>
              </w:rPr>
              <w:t>上外松江校区</w:t>
            </w:r>
            <w:r w:rsidR="002447B9">
              <w:rPr>
                <w:rFonts w:ascii="宋体" w:hAnsi="宋体" w:hint="eastAsia"/>
                <w:szCs w:val="21"/>
              </w:rPr>
              <w:t>行政楼2</w:t>
            </w:r>
            <w:r w:rsidR="002447B9">
              <w:rPr>
                <w:rFonts w:ascii="宋体" w:hAnsi="宋体"/>
                <w:szCs w:val="21"/>
              </w:rPr>
              <w:t>0</w:t>
            </w:r>
            <w:r w:rsidR="005E161C">
              <w:rPr>
                <w:rFonts w:ascii="宋体" w:hAnsi="宋体"/>
                <w:szCs w:val="21"/>
              </w:rPr>
              <w:t>2</w:t>
            </w:r>
            <w:r w:rsidR="002447B9">
              <w:rPr>
                <w:rFonts w:ascii="宋体" w:hAnsi="宋体" w:hint="eastAsia"/>
                <w:szCs w:val="21"/>
              </w:rPr>
              <w:t>室</w:t>
            </w:r>
          </w:p>
        </w:tc>
        <w:tc>
          <w:tcPr>
            <w:tcW w:w="1650" w:type="dxa"/>
            <w:vAlign w:val="center"/>
          </w:tcPr>
          <w:p w14:paraId="209CF29B" w14:textId="77777777" w:rsidR="005F4093" w:rsidRDefault="005F4093">
            <w:pPr>
              <w:spacing w:line="360" w:lineRule="auto"/>
              <w:jc w:val="center"/>
              <w:rPr>
                <w:rFonts w:ascii="宋体" w:hAnsi="宋体"/>
                <w:b/>
                <w:szCs w:val="21"/>
              </w:rPr>
            </w:pPr>
            <w:r>
              <w:rPr>
                <w:rFonts w:ascii="宋体" w:hAnsi="宋体" w:hint="eastAsia"/>
                <w:b/>
                <w:szCs w:val="21"/>
              </w:rPr>
              <w:t>联系方式</w:t>
            </w:r>
          </w:p>
        </w:tc>
        <w:tc>
          <w:tcPr>
            <w:tcW w:w="2804" w:type="dxa"/>
            <w:vAlign w:val="center"/>
          </w:tcPr>
          <w:p w14:paraId="4013F887" w14:textId="77777777" w:rsidR="005F4093" w:rsidRDefault="005F4093">
            <w:pPr>
              <w:spacing w:line="360" w:lineRule="auto"/>
              <w:jc w:val="center"/>
              <w:rPr>
                <w:rFonts w:ascii="宋体" w:hAnsi="宋体"/>
                <w:szCs w:val="21"/>
              </w:rPr>
            </w:pPr>
            <w:r>
              <w:rPr>
                <w:rFonts w:ascii="宋体" w:hAnsi="宋体" w:hint="eastAsia"/>
                <w:szCs w:val="21"/>
              </w:rPr>
              <w:t>021-677010</w:t>
            </w:r>
            <w:r w:rsidR="008C13D2">
              <w:rPr>
                <w:rFonts w:ascii="宋体" w:hAnsi="宋体"/>
                <w:szCs w:val="21"/>
              </w:rPr>
              <w:t>95</w:t>
            </w:r>
          </w:p>
        </w:tc>
      </w:tr>
    </w:tbl>
    <w:p w14:paraId="75E220E8" w14:textId="77777777" w:rsidR="005F4093" w:rsidRDefault="005F4093">
      <w:pPr>
        <w:spacing w:line="360" w:lineRule="auto"/>
        <w:rPr>
          <w:rFonts w:ascii="宋体" w:hAnsi="宋体"/>
          <w:b/>
          <w:szCs w:val="21"/>
        </w:rPr>
      </w:pPr>
      <w:r>
        <w:rPr>
          <w:rFonts w:ascii="宋体" w:hAnsi="宋体" w:hint="eastAsia"/>
          <w:b/>
          <w:szCs w:val="21"/>
        </w:rPr>
        <w:t>二、采购项目基本情况</w:t>
      </w:r>
    </w:p>
    <w:tbl>
      <w:tblPr>
        <w:tblStyle w:val="a4"/>
        <w:tblW w:w="9480" w:type="dxa"/>
        <w:jc w:val="center"/>
        <w:tblLayout w:type="fixed"/>
        <w:tblLook w:val="0000" w:firstRow="0" w:lastRow="0" w:firstColumn="0" w:lastColumn="0" w:noHBand="0" w:noVBand="0"/>
      </w:tblPr>
      <w:tblGrid>
        <w:gridCol w:w="1555"/>
        <w:gridCol w:w="3123"/>
        <w:gridCol w:w="2454"/>
        <w:gridCol w:w="2348"/>
      </w:tblGrid>
      <w:tr w:rsidR="005F4093" w14:paraId="0C636C26" w14:textId="77777777" w:rsidTr="00010705">
        <w:trPr>
          <w:trHeight w:val="532"/>
          <w:jc w:val="center"/>
        </w:trPr>
        <w:tc>
          <w:tcPr>
            <w:tcW w:w="1555" w:type="dxa"/>
            <w:vAlign w:val="center"/>
          </w:tcPr>
          <w:p w14:paraId="7F156322" w14:textId="77777777" w:rsidR="005F4093" w:rsidRDefault="005F4093">
            <w:pPr>
              <w:spacing w:line="360" w:lineRule="auto"/>
              <w:jc w:val="center"/>
              <w:rPr>
                <w:rFonts w:ascii="宋体" w:hAnsi="宋体"/>
                <w:b/>
                <w:szCs w:val="21"/>
              </w:rPr>
            </w:pPr>
            <w:r>
              <w:rPr>
                <w:rFonts w:ascii="宋体" w:hAnsi="宋体" w:hint="eastAsia"/>
                <w:b/>
                <w:szCs w:val="21"/>
              </w:rPr>
              <w:t>项目名称</w:t>
            </w:r>
          </w:p>
        </w:tc>
        <w:tc>
          <w:tcPr>
            <w:tcW w:w="7925" w:type="dxa"/>
            <w:gridSpan w:val="3"/>
            <w:vAlign w:val="center"/>
          </w:tcPr>
          <w:p w14:paraId="7288FD1E" w14:textId="77777777" w:rsidR="005F4093" w:rsidRDefault="002447B9">
            <w:pPr>
              <w:spacing w:line="360" w:lineRule="auto"/>
              <w:jc w:val="center"/>
              <w:rPr>
                <w:rFonts w:ascii="宋体" w:hAnsi="宋体"/>
                <w:b/>
                <w:szCs w:val="21"/>
              </w:rPr>
            </w:pPr>
            <w:r w:rsidRPr="002447B9">
              <w:rPr>
                <w:rFonts w:ascii="宋体" w:hAnsi="宋体" w:cs="Arial" w:hint="eastAsia"/>
                <w:color w:val="333333"/>
                <w:szCs w:val="21"/>
                <w:shd w:val="clear" w:color="auto" w:fill="FFFFFF"/>
              </w:rPr>
              <w:t>上海外国语大学教务问答智能体知识库检索系统采购及安装</w:t>
            </w:r>
            <w:r w:rsidR="005F4093">
              <w:rPr>
                <w:rFonts w:ascii="宋体" w:hAnsi="宋体" w:cs="Arial" w:hint="eastAsia"/>
                <w:color w:val="333333"/>
                <w:szCs w:val="21"/>
                <w:shd w:val="clear" w:color="auto" w:fill="FFFFFF"/>
              </w:rPr>
              <w:t>项目</w:t>
            </w:r>
          </w:p>
        </w:tc>
      </w:tr>
      <w:tr w:rsidR="005F4093" w14:paraId="7DB56163" w14:textId="77777777" w:rsidTr="00010705">
        <w:trPr>
          <w:trHeight w:val="486"/>
          <w:jc w:val="center"/>
        </w:trPr>
        <w:tc>
          <w:tcPr>
            <w:tcW w:w="1555" w:type="dxa"/>
            <w:vAlign w:val="center"/>
          </w:tcPr>
          <w:p w14:paraId="5D38B835" w14:textId="77777777" w:rsidR="005F4093" w:rsidRDefault="005F4093">
            <w:pPr>
              <w:spacing w:line="360" w:lineRule="auto"/>
              <w:jc w:val="center"/>
              <w:rPr>
                <w:rFonts w:ascii="宋体" w:hAnsi="宋体"/>
                <w:b/>
                <w:szCs w:val="21"/>
              </w:rPr>
            </w:pPr>
            <w:r>
              <w:rPr>
                <w:rFonts w:ascii="宋体" w:hAnsi="宋体" w:hint="eastAsia"/>
                <w:b/>
                <w:szCs w:val="21"/>
              </w:rPr>
              <w:t>项目实施时间</w:t>
            </w:r>
          </w:p>
        </w:tc>
        <w:tc>
          <w:tcPr>
            <w:tcW w:w="3123" w:type="dxa"/>
            <w:vAlign w:val="center"/>
          </w:tcPr>
          <w:p w14:paraId="63FFB141" w14:textId="77777777" w:rsidR="005F4093" w:rsidRDefault="002447B9" w:rsidP="002447B9">
            <w:pPr>
              <w:jc w:val="center"/>
              <w:rPr>
                <w:rFonts w:ascii="宋体" w:hAnsi="宋体"/>
                <w:szCs w:val="21"/>
              </w:rPr>
            </w:pPr>
            <w:r w:rsidRPr="002447B9">
              <w:rPr>
                <w:rFonts w:ascii="宋体" w:hAnsi="宋体" w:hint="eastAsia"/>
                <w:szCs w:val="21"/>
              </w:rPr>
              <w:t>双方签约生效后1</w:t>
            </w:r>
            <w:r>
              <w:rPr>
                <w:rFonts w:ascii="宋体" w:hAnsi="宋体"/>
                <w:szCs w:val="21"/>
              </w:rPr>
              <w:t>5</w:t>
            </w:r>
            <w:r w:rsidRPr="002447B9">
              <w:rPr>
                <w:rFonts w:ascii="宋体" w:hAnsi="宋体" w:hint="eastAsia"/>
                <w:szCs w:val="21"/>
              </w:rPr>
              <w:t>个工作日内完成交付</w:t>
            </w:r>
          </w:p>
        </w:tc>
        <w:tc>
          <w:tcPr>
            <w:tcW w:w="2454" w:type="dxa"/>
            <w:vAlign w:val="center"/>
          </w:tcPr>
          <w:p w14:paraId="633FE8F2" w14:textId="77777777" w:rsidR="005F4093" w:rsidRDefault="005F4093">
            <w:pPr>
              <w:spacing w:line="360" w:lineRule="auto"/>
              <w:jc w:val="center"/>
              <w:rPr>
                <w:rFonts w:ascii="宋体" w:hAnsi="宋体"/>
                <w:b/>
                <w:szCs w:val="21"/>
              </w:rPr>
            </w:pPr>
            <w:r>
              <w:rPr>
                <w:rFonts w:ascii="宋体" w:hAnsi="宋体" w:hint="eastAsia"/>
                <w:b/>
                <w:szCs w:val="21"/>
              </w:rPr>
              <w:t>采购方式</w:t>
            </w:r>
          </w:p>
        </w:tc>
        <w:tc>
          <w:tcPr>
            <w:tcW w:w="2348" w:type="dxa"/>
            <w:vAlign w:val="center"/>
          </w:tcPr>
          <w:p w14:paraId="25D8800E" w14:textId="77777777" w:rsidR="005F4093" w:rsidRDefault="005F4093">
            <w:pPr>
              <w:spacing w:line="360" w:lineRule="auto"/>
              <w:jc w:val="center"/>
              <w:rPr>
                <w:rFonts w:ascii="宋体" w:hAnsi="宋体"/>
                <w:b/>
                <w:szCs w:val="21"/>
              </w:rPr>
            </w:pPr>
            <w:r>
              <w:rPr>
                <w:rFonts w:ascii="宋体" w:hAnsi="宋体" w:cs="Arial"/>
                <w:color w:val="333333"/>
                <w:szCs w:val="21"/>
                <w:shd w:val="clear" w:color="auto" w:fill="FFFFFF"/>
              </w:rPr>
              <w:t>非招标采购</w:t>
            </w:r>
          </w:p>
        </w:tc>
      </w:tr>
      <w:tr w:rsidR="005F4093" w14:paraId="48022D0F" w14:textId="77777777" w:rsidTr="00010705">
        <w:trPr>
          <w:trHeight w:val="7787"/>
          <w:jc w:val="center"/>
        </w:trPr>
        <w:tc>
          <w:tcPr>
            <w:tcW w:w="1555" w:type="dxa"/>
            <w:vAlign w:val="center"/>
          </w:tcPr>
          <w:p w14:paraId="32661E08" w14:textId="77777777" w:rsidR="005F4093" w:rsidRDefault="005F4093">
            <w:pPr>
              <w:spacing w:line="360" w:lineRule="auto"/>
              <w:jc w:val="center"/>
              <w:rPr>
                <w:rFonts w:ascii="宋体" w:hAnsi="宋体"/>
                <w:b/>
                <w:szCs w:val="21"/>
              </w:rPr>
            </w:pPr>
            <w:r>
              <w:rPr>
                <w:rFonts w:ascii="宋体" w:hAnsi="宋体" w:hint="eastAsia"/>
                <w:b/>
                <w:szCs w:val="21"/>
              </w:rPr>
              <w:t>项目需求</w:t>
            </w:r>
          </w:p>
        </w:tc>
        <w:tc>
          <w:tcPr>
            <w:tcW w:w="7925" w:type="dxa"/>
            <w:gridSpan w:val="3"/>
            <w:vAlign w:val="center"/>
          </w:tcPr>
          <w:p w14:paraId="129AF78B" w14:textId="77777777" w:rsidR="001346D2" w:rsidRPr="001346D2" w:rsidRDefault="001346D2" w:rsidP="001346D2">
            <w:pPr>
              <w:pStyle w:val="a5"/>
              <w:numPr>
                <w:ilvl w:val="0"/>
                <w:numId w:val="6"/>
              </w:numPr>
              <w:spacing w:line="520" w:lineRule="exact"/>
              <w:ind w:firstLineChars="0"/>
              <w:rPr>
                <w:rFonts w:ascii="宋体" w:hAnsi="宋体" w:cs="宋体"/>
                <w:b/>
                <w:bCs/>
                <w:szCs w:val="21"/>
              </w:rPr>
            </w:pPr>
            <w:r w:rsidRPr="001346D2">
              <w:rPr>
                <w:rFonts w:ascii="宋体" w:hAnsi="宋体" w:cs="宋体" w:hint="eastAsia"/>
                <w:b/>
                <w:bCs/>
                <w:szCs w:val="21"/>
              </w:rPr>
              <w:t>采购预算</w:t>
            </w:r>
          </w:p>
          <w:p w14:paraId="5E1752C8" w14:textId="77777777" w:rsidR="001346D2" w:rsidRPr="001346D2" w:rsidRDefault="001346D2" w:rsidP="001346D2">
            <w:pPr>
              <w:spacing w:line="520" w:lineRule="exact"/>
              <w:ind w:firstLineChars="200" w:firstLine="420"/>
              <w:rPr>
                <w:rFonts w:ascii="宋体" w:hAnsi="宋体" w:cs="宋体"/>
                <w:szCs w:val="21"/>
              </w:rPr>
            </w:pPr>
            <w:r w:rsidRPr="001346D2">
              <w:rPr>
                <w:rFonts w:ascii="宋体" w:hAnsi="宋体" w:cs="宋体" w:hint="eastAsia"/>
                <w:szCs w:val="21"/>
              </w:rPr>
              <w:t>总价不超过</w:t>
            </w:r>
            <w:r w:rsidRPr="001346D2">
              <w:rPr>
                <w:rFonts w:ascii="宋体" w:hAnsi="宋体" w:hint="eastAsia"/>
                <w:b/>
                <w:bCs/>
                <w:szCs w:val="21"/>
              </w:rPr>
              <w:t>￥</w:t>
            </w:r>
            <w:r w:rsidRPr="001346D2">
              <w:rPr>
                <w:rFonts w:ascii="宋体" w:hAnsi="宋体" w:cs="宋体"/>
                <w:szCs w:val="21"/>
              </w:rPr>
              <w:t>200,000</w:t>
            </w:r>
            <w:r w:rsidRPr="001346D2">
              <w:rPr>
                <w:rFonts w:ascii="宋体" w:hAnsi="宋体" w:cs="宋体" w:hint="eastAsia"/>
                <w:szCs w:val="21"/>
              </w:rPr>
              <w:t>元（人民币）。项目期限：于双方签约生效后</w:t>
            </w:r>
            <w:r w:rsidRPr="001346D2">
              <w:rPr>
                <w:rFonts w:ascii="宋体" w:hAnsi="宋体" w:cs="宋体"/>
                <w:szCs w:val="21"/>
              </w:rPr>
              <w:t>15</w:t>
            </w:r>
            <w:r w:rsidRPr="001346D2">
              <w:rPr>
                <w:rFonts w:ascii="宋体" w:hAnsi="宋体" w:cs="宋体" w:hint="eastAsia"/>
                <w:szCs w:val="21"/>
              </w:rPr>
              <w:t>个工作日内完成交付。</w:t>
            </w:r>
          </w:p>
          <w:p w14:paraId="3FCFA0D7" w14:textId="77777777" w:rsidR="001346D2" w:rsidRPr="001346D2" w:rsidRDefault="001346D2" w:rsidP="001346D2">
            <w:pPr>
              <w:pStyle w:val="a5"/>
              <w:numPr>
                <w:ilvl w:val="0"/>
                <w:numId w:val="6"/>
              </w:numPr>
              <w:spacing w:line="520" w:lineRule="exact"/>
              <w:ind w:firstLineChars="0"/>
              <w:rPr>
                <w:rFonts w:ascii="宋体" w:hAnsi="宋体" w:cs="宋体"/>
                <w:b/>
                <w:bCs/>
                <w:szCs w:val="21"/>
              </w:rPr>
            </w:pPr>
            <w:r w:rsidRPr="001346D2">
              <w:rPr>
                <w:rFonts w:ascii="宋体" w:hAnsi="宋体" w:cs="宋体" w:hint="eastAsia"/>
                <w:b/>
                <w:bCs/>
                <w:szCs w:val="21"/>
              </w:rPr>
              <w:t>项目要求</w:t>
            </w:r>
          </w:p>
          <w:p w14:paraId="1B5A3E4F" w14:textId="77777777" w:rsidR="001346D2" w:rsidRPr="001346D2" w:rsidRDefault="001346D2" w:rsidP="001346D2">
            <w:pPr>
              <w:pStyle w:val="a3"/>
              <w:widowControl/>
              <w:shd w:val="clear" w:color="auto" w:fill="FFFFFF"/>
              <w:spacing w:beforeAutospacing="0" w:afterAutospacing="0" w:line="520" w:lineRule="exact"/>
              <w:ind w:firstLineChars="200" w:firstLine="420"/>
              <w:jc w:val="both"/>
              <w:rPr>
                <w:rFonts w:ascii="宋体" w:hAnsi="宋体" w:cs="宋体"/>
                <w:color w:val="111111"/>
                <w:sz w:val="21"/>
                <w:szCs w:val="21"/>
                <w:shd w:val="clear" w:color="auto" w:fill="FFFFFF"/>
              </w:rPr>
            </w:pPr>
            <w:r w:rsidRPr="001346D2">
              <w:rPr>
                <w:rFonts w:ascii="宋体" w:hAnsi="宋体" w:cs="宋体" w:hint="eastAsia"/>
                <w:sz w:val="21"/>
                <w:szCs w:val="21"/>
              </w:rPr>
              <w:t>（1）本项目建设预期有效提高教务问答智能体的精度和速度，师生可以通过系统对课程、教学大纲、辅修、转专业等教学业务进行提问，高效获得准确答案，有效提升教学管理效率，为师生带来更加智能化的教学与学习体验。</w:t>
            </w:r>
          </w:p>
          <w:p w14:paraId="70152D3F" w14:textId="77777777" w:rsidR="001346D2" w:rsidRPr="001346D2" w:rsidRDefault="001346D2" w:rsidP="001346D2">
            <w:pPr>
              <w:pStyle w:val="a3"/>
              <w:widowControl/>
              <w:shd w:val="clear" w:color="auto" w:fill="FFFFFF"/>
              <w:spacing w:line="520" w:lineRule="exact"/>
              <w:ind w:firstLineChars="200" w:firstLine="420"/>
              <w:rPr>
                <w:rFonts w:ascii="宋体" w:hAnsi="宋体" w:cs="宋体"/>
                <w:sz w:val="21"/>
                <w:szCs w:val="21"/>
              </w:rPr>
            </w:pPr>
            <w:r w:rsidRPr="001346D2">
              <w:rPr>
                <w:rFonts w:ascii="宋体" w:hAnsi="宋体" w:cs="宋体" w:hint="eastAsia"/>
                <w:sz w:val="21"/>
                <w:szCs w:val="21"/>
              </w:rPr>
              <w:t>（2）供应商应按服务要求指派专业技术人员完成各项服务，保证正常运行，并提供验收文档，验收文档包括合同、使用说明书等材料。标准如下：</w:t>
            </w:r>
          </w:p>
          <w:p w14:paraId="7775ADD7" w14:textId="77777777" w:rsidR="001346D2" w:rsidRPr="001346D2" w:rsidRDefault="001346D2" w:rsidP="001346D2">
            <w:pPr>
              <w:pStyle w:val="a3"/>
              <w:widowControl/>
              <w:shd w:val="clear" w:color="auto" w:fill="FFFFFF"/>
              <w:spacing w:line="520" w:lineRule="exact"/>
              <w:ind w:firstLineChars="200" w:firstLine="420"/>
              <w:rPr>
                <w:rFonts w:ascii="宋体" w:hAnsi="宋体" w:cs="宋体"/>
                <w:sz w:val="21"/>
                <w:szCs w:val="21"/>
              </w:rPr>
            </w:pPr>
            <w:r w:rsidRPr="001346D2">
              <w:rPr>
                <w:rFonts w:ascii="宋体" w:hAnsi="宋体" w:cs="宋体" w:hint="eastAsia"/>
                <w:sz w:val="21"/>
                <w:szCs w:val="21"/>
              </w:rPr>
              <w:t>1、供应商应指派具有丰富项目技术经验的专人担任项目实施负责人对项目实施负责，保障项目的实施进度和质量。</w:t>
            </w:r>
          </w:p>
          <w:p w14:paraId="789AF6EE" w14:textId="77777777" w:rsidR="001346D2" w:rsidRPr="001346D2" w:rsidRDefault="001346D2" w:rsidP="001346D2">
            <w:pPr>
              <w:pStyle w:val="a3"/>
              <w:widowControl/>
              <w:shd w:val="clear" w:color="auto" w:fill="FFFFFF"/>
              <w:spacing w:line="520" w:lineRule="exact"/>
              <w:ind w:firstLineChars="200" w:firstLine="420"/>
              <w:rPr>
                <w:rFonts w:ascii="宋体" w:hAnsi="宋体" w:cs="宋体"/>
                <w:sz w:val="21"/>
                <w:szCs w:val="21"/>
              </w:rPr>
            </w:pPr>
            <w:r w:rsidRPr="001346D2">
              <w:rPr>
                <w:rFonts w:ascii="宋体" w:hAnsi="宋体" w:cs="宋体" w:hint="eastAsia"/>
                <w:sz w:val="21"/>
                <w:szCs w:val="21"/>
              </w:rPr>
              <w:t>2、供应商提供安装、调试、免费培训等服务，确保使用正常，各产品功能指标达到标准要求，能完全满足采购方的需求。</w:t>
            </w:r>
          </w:p>
          <w:p w14:paraId="6C0002F7" w14:textId="77777777" w:rsidR="001346D2" w:rsidRPr="001346D2" w:rsidRDefault="001346D2" w:rsidP="001346D2">
            <w:pPr>
              <w:pStyle w:val="a3"/>
              <w:widowControl/>
              <w:shd w:val="clear" w:color="auto" w:fill="FFFFFF"/>
              <w:spacing w:line="520" w:lineRule="exact"/>
              <w:ind w:firstLineChars="200" w:firstLine="420"/>
              <w:rPr>
                <w:rFonts w:ascii="宋体" w:hAnsi="宋体" w:cs="宋体"/>
                <w:sz w:val="21"/>
                <w:szCs w:val="21"/>
              </w:rPr>
            </w:pPr>
            <w:r w:rsidRPr="001346D2">
              <w:rPr>
                <w:rFonts w:ascii="宋体" w:hAnsi="宋体" w:cs="宋体" w:hint="eastAsia"/>
                <w:sz w:val="21"/>
                <w:szCs w:val="21"/>
              </w:rPr>
              <w:t>3、验收文档包括：</w:t>
            </w:r>
          </w:p>
          <w:p w14:paraId="577EBD55" w14:textId="77777777" w:rsidR="001346D2" w:rsidRPr="001346D2" w:rsidRDefault="001346D2" w:rsidP="001346D2">
            <w:pPr>
              <w:pStyle w:val="a3"/>
              <w:widowControl/>
              <w:shd w:val="clear" w:color="auto" w:fill="FFFFFF"/>
              <w:spacing w:line="520" w:lineRule="exact"/>
              <w:ind w:firstLineChars="200" w:firstLine="420"/>
              <w:rPr>
                <w:rFonts w:ascii="宋体" w:hAnsi="宋体" w:cs="宋体"/>
                <w:sz w:val="21"/>
                <w:szCs w:val="21"/>
              </w:rPr>
            </w:pPr>
            <w:r w:rsidRPr="001346D2">
              <w:rPr>
                <w:rFonts w:ascii="宋体" w:hAnsi="宋体" w:cs="宋体" w:hint="eastAsia"/>
                <w:sz w:val="21"/>
                <w:szCs w:val="21"/>
              </w:rPr>
              <w:lastRenderedPageBreak/>
              <w:t>（1）安装手册、使用手册等资料</w:t>
            </w:r>
          </w:p>
          <w:p w14:paraId="34324C9B" w14:textId="77777777" w:rsidR="001346D2" w:rsidRPr="001346D2" w:rsidRDefault="001346D2" w:rsidP="001346D2">
            <w:pPr>
              <w:pStyle w:val="a3"/>
              <w:widowControl/>
              <w:shd w:val="clear" w:color="auto" w:fill="FFFFFF"/>
              <w:spacing w:beforeAutospacing="0" w:afterAutospacing="0" w:line="520" w:lineRule="exact"/>
              <w:ind w:firstLineChars="200" w:firstLine="420"/>
              <w:jc w:val="both"/>
              <w:rPr>
                <w:rFonts w:ascii="宋体" w:hAnsi="宋体"/>
                <w:sz w:val="21"/>
                <w:szCs w:val="21"/>
              </w:rPr>
            </w:pPr>
            <w:r w:rsidRPr="001346D2">
              <w:rPr>
                <w:rFonts w:ascii="宋体" w:hAnsi="宋体" w:cs="宋体" w:hint="eastAsia"/>
                <w:sz w:val="21"/>
                <w:szCs w:val="21"/>
              </w:rPr>
              <w:t>（2）验收报告、培训完成确认文件等。</w:t>
            </w:r>
          </w:p>
          <w:p w14:paraId="08B1B146" w14:textId="77777777" w:rsidR="001346D2" w:rsidRPr="001346D2" w:rsidRDefault="001346D2" w:rsidP="001346D2">
            <w:pPr>
              <w:pStyle w:val="a5"/>
              <w:numPr>
                <w:ilvl w:val="0"/>
                <w:numId w:val="6"/>
              </w:numPr>
              <w:spacing w:line="520" w:lineRule="exact"/>
              <w:ind w:firstLineChars="0"/>
              <w:rPr>
                <w:rFonts w:ascii="宋体" w:hAnsi="宋体" w:cs="宋体"/>
                <w:b/>
                <w:bCs/>
                <w:szCs w:val="21"/>
              </w:rPr>
            </w:pPr>
            <w:r w:rsidRPr="001346D2">
              <w:rPr>
                <w:rFonts w:ascii="宋体" w:hAnsi="宋体" w:cs="宋体" w:hint="eastAsia"/>
                <w:b/>
                <w:bCs/>
                <w:szCs w:val="21"/>
              </w:rPr>
              <w:t>服务要求</w:t>
            </w:r>
          </w:p>
          <w:p w14:paraId="23EA918A" w14:textId="03FABE1D" w:rsidR="001346D2" w:rsidRPr="001346D2" w:rsidRDefault="001346D2" w:rsidP="001346D2">
            <w:pPr>
              <w:spacing w:line="520" w:lineRule="exact"/>
              <w:ind w:firstLineChars="200" w:firstLine="420"/>
              <w:contextualSpacing/>
              <w:jc w:val="left"/>
              <w:rPr>
                <w:rFonts w:ascii="宋体" w:hAnsi="宋体"/>
                <w:szCs w:val="21"/>
              </w:rPr>
            </w:pPr>
            <w:r w:rsidRPr="001346D2">
              <w:rPr>
                <w:rFonts w:ascii="宋体" w:hAnsi="宋体"/>
                <w:szCs w:val="21"/>
              </w:rPr>
              <w:t>1.</w:t>
            </w:r>
            <w:r w:rsidR="00B205AA">
              <w:rPr>
                <w:rFonts w:ascii="宋体" w:hAnsi="宋体"/>
                <w:szCs w:val="21"/>
              </w:rPr>
              <w:t xml:space="preserve"> </w:t>
            </w:r>
            <w:r w:rsidRPr="001346D2">
              <w:rPr>
                <w:rFonts w:ascii="宋体" w:hAnsi="宋体" w:hint="eastAsia"/>
                <w:szCs w:val="21"/>
              </w:rPr>
              <w:t>企业有相关服务经验</w:t>
            </w:r>
            <w:r w:rsidRPr="001346D2">
              <w:rPr>
                <w:rFonts w:ascii="宋体" w:hAnsi="宋体"/>
                <w:szCs w:val="21"/>
              </w:rPr>
              <w:t>：供应商须提供</w:t>
            </w:r>
            <w:r w:rsidRPr="001346D2">
              <w:rPr>
                <w:rFonts w:ascii="宋体" w:hAnsi="宋体" w:hint="eastAsia"/>
                <w:szCs w:val="21"/>
              </w:rPr>
              <w:t>合作过案例的证明。</w:t>
            </w:r>
          </w:p>
          <w:p w14:paraId="78DE1D11" w14:textId="77777777" w:rsidR="001346D2" w:rsidRPr="001346D2" w:rsidRDefault="001346D2" w:rsidP="001346D2">
            <w:pPr>
              <w:spacing w:line="520" w:lineRule="exact"/>
              <w:ind w:firstLineChars="200" w:firstLine="420"/>
              <w:contextualSpacing/>
              <w:jc w:val="left"/>
              <w:rPr>
                <w:rFonts w:ascii="宋体" w:hAnsi="宋体" w:cs="宋体"/>
                <w:b/>
                <w:bCs/>
                <w:szCs w:val="21"/>
              </w:rPr>
            </w:pPr>
            <w:r w:rsidRPr="001346D2">
              <w:rPr>
                <w:rFonts w:ascii="宋体" w:hAnsi="宋体"/>
                <w:szCs w:val="21"/>
              </w:rPr>
              <w:t>2</w:t>
            </w:r>
            <w:r w:rsidRPr="001346D2">
              <w:rPr>
                <w:rFonts w:ascii="宋体" w:hAnsi="宋体" w:hint="eastAsia"/>
                <w:szCs w:val="21"/>
              </w:rPr>
              <w:t>. 提供</w:t>
            </w:r>
            <w:r w:rsidRPr="001346D2">
              <w:rPr>
                <w:rFonts w:ascii="宋体" w:hAnsi="宋体" w:cs="宋体" w:hint="eastAsia"/>
                <w:bCs/>
                <w:szCs w:val="21"/>
              </w:rPr>
              <w:t>未被列入“信用中国”网站（www.creditchina.gov.cn）【点击“信用服务”项查询】“失信被执行人”、“重大税收违法案件当事人”、“政府采购严重违法失信行为”查询结果记录名单复印件及中国政府采购网（www.ccgp.gov.cn）“政府采购严重违法失信行为”查询结果记录名单扫描件（单位需加盖公章）。</w:t>
            </w:r>
          </w:p>
          <w:p w14:paraId="7C0E0F61" w14:textId="77777777" w:rsidR="001346D2" w:rsidRPr="001346D2" w:rsidRDefault="001346D2" w:rsidP="001346D2">
            <w:pPr>
              <w:pStyle w:val="a5"/>
              <w:numPr>
                <w:ilvl w:val="0"/>
                <w:numId w:val="6"/>
              </w:numPr>
              <w:spacing w:line="520" w:lineRule="exact"/>
              <w:ind w:firstLineChars="0"/>
              <w:rPr>
                <w:rFonts w:ascii="宋体" w:hAnsi="宋体" w:cs="宋体"/>
                <w:b/>
                <w:bCs/>
                <w:szCs w:val="21"/>
              </w:rPr>
            </w:pPr>
            <w:r w:rsidRPr="001346D2">
              <w:rPr>
                <w:rFonts w:ascii="宋体" w:hAnsi="宋体" w:cs="宋体" w:hint="eastAsia"/>
                <w:b/>
                <w:bCs/>
                <w:szCs w:val="21"/>
              </w:rPr>
              <w:t>服务完成时间</w:t>
            </w:r>
          </w:p>
          <w:p w14:paraId="42710655" w14:textId="77777777" w:rsidR="001346D2" w:rsidRPr="001346D2" w:rsidRDefault="001346D2" w:rsidP="001346D2">
            <w:pPr>
              <w:spacing w:line="520" w:lineRule="exact"/>
              <w:ind w:firstLineChars="200" w:firstLine="420"/>
              <w:rPr>
                <w:rFonts w:ascii="宋体" w:hAnsi="宋体" w:cs="宋体"/>
                <w:szCs w:val="21"/>
              </w:rPr>
            </w:pPr>
            <w:r w:rsidRPr="001346D2">
              <w:rPr>
                <w:rFonts w:ascii="宋体" w:hAnsi="宋体" w:cs="宋体" w:hint="eastAsia"/>
                <w:szCs w:val="21"/>
              </w:rPr>
              <w:t>本次项目自合同正式签署生效起</w:t>
            </w:r>
            <w:r w:rsidRPr="001346D2">
              <w:rPr>
                <w:rFonts w:ascii="宋体" w:hAnsi="宋体" w:cs="宋体"/>
                <w:szCs w:val="21"/>
              </w:rPr>
              <w:t>15</w:t>
            </w:r>
            <w:r w:rsidRPr="001346D2">
              <w:rPr>
                <w:rFonts w:ascii="宋体" w:hAnsi="宋体" w:cs="宋体" w:hint="eastAsia"/>
                <w:szCs w:val="21"/>
              </w:rPr>
              <w:t>个工作日内完成安装调试。</w:t>
            </w:r>
          </w:p>
          <w:p w14:paraId="050CBBBB" w14:textId="77777777" w:rsidR="001346D2" w:rsidRPr="001346D2" w:rsidRDefault="001346D2" w:rsidP="001346D2">
            <w:pPr>
              <w:pStyle w:val="a5"/>
              <w:numPr>
                <w:ilvl w:val="0"/>
                <w:numId w:val="6"/>
              </w:numPr>
              <w:spacing w:line="520" w:lineRule="exact"/>
              <w:ind w:firstLineChars="0"/>
              <w:rPr>
                <w:rFonts w:ascii="宋体" w:hAnsi="宋体" w:cs="宋体"/>
                <w:b/>
                <w:bCs/>
                <w:szCs w:val="21"/>
              </w:rPr>
            </w:pPr>
            <w:r w:rsidRPr="001346D2">
              <w:rPr>
                <w:rFonts w:ascii="宋体" w:hAnsi="宋体" w:cs="宋体" w:hint="eastAsia"/>
                <w:b/>
                <w:bCs/>
                <w:szCs w:val="21"/>
              </w:rPr>
              <w:t>采购数量及支付方式</w:t>
            </w:r>
          </w:p>
          <w:tbl>
            <w:tblPr>
              <w:tblW w:w="7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9"/>
              <w:gridCol w:w="1063"/>
              <w:gridCol w:w="3624"/>
              <w:gridCol w:w="916"/>
              <w:gridCol w:w="1332"/>
            </w:tblGrid>
            <w:tr w:rsidR="001346D2" w:rsidRPr="001346D2" w14:paraId="2BC5ABD5" w14:textId="77777777" w:rsidTr="001346D2">
              <w:trPr>
                <w:trHeight w:val="403"/>
              </w:trPr>
              <w:tc>
                <w:tcPr>
                  <w:tcW w:w="769" w:type="dxa"/>
                  <w:vAlign w:val="center"/>
                </w:tcPr>
                <w:p w14:paraId="548AA809" w14:textId="77777777" w:rsidR="001346D2" w:rsidRPr="001346D2" w:rsidRDefault="001346D2" w:rsidP="001346D2">
                  <w:pPr>
                    <w:pStyle w:val="a5"/>
                    <w:spacing w:beforeLines="50" w:before="156" w:afterLines="50" w:after="156"/>
                    <w:ind w:firstLineChars="0" w:firstLine="0"/>
                    <w:jc w:val="center"/>
                    <w:rPr>
                      <w:rFonts w:ascii="宋体" w:hAnsi="宋体"/>
                      <w:b/>
                      <w:color w:val="000000"/>
                      <w:szCs w:val="21"/>
                    </w:rPr>
                  </w:pPr>
                  <w:r w:rsidRPr="001346D2">
                    <w:rPr>
                      <w:rFonts w:ascii="宋体" w:hAnsi="宋体" w:hint="eastAsia"/>
                      <w:b/>
                      <w:color w:val="000000"/>
                      <w:szCs w:val="21"/>
                    </w:rPr>
                    <w:t>序号</w:t>
                  </w:r>
                </w:p>
              </w:tc>
              <w:tc>
                <w:tcPr>
                  <w:tcW w:w="1063" w:type="dxa"/>
                  <w:vAlign w:val="center"/>
                </w:tcPr>
                <w:p w14:paraId="665D3676" w14:textId="77777777" w:rsidR="001346D2" w:rsidRPr="001346D2" w:rsidRDefault="001346D2" w:rsidP="001346D2">
                  <w:pPr>
                    <w:pStyle w:val="Style17"/>
                    <w:spacing w:beforeLines="50" w:before="156" w:afterLines="50" w:after="156"/>
                    <w:ind w:firstLineChars="0" w:firstLine="0"/>
                    <w:jc w:val="center"/>
                    <w:rPr>
                      <w:rFonts w:ascii="宋体" w:hAnsi="宋体"/>
                      <w:b/>
                      <w:color w:val="000000"/>
                      <w:szCs w:val="21"/>
                    </w:rPr>
                  </w:pPr>
                  <w:r w:rsidRPr="001346D2">
                    <w:rPr>
                      <w:rFonts w:ascii="宋体" w:hAnsi="宋体" w:hint="eastAsia"/>
                      <w:b/>
                      <w:color w:val="000000"/>
                      <w:szCs w:val="21"/>
                    </w:rPr>
                    <w:t>主模块</w:t>
                  </w:r>
                </w:p>
              </w:tc>
              <w:tc>
                <w:tcPr>
                  <w:tcW w:w="3624" w:type="dxa"/>
                  <w:vAlign w:val="center"/>
                </w:tcPr>
                <w:p w14:paraId="20FF3ADD" w14:textId="77777777" w:rsidR="001346D2" w:rsidRPr="001346D2" w:rsidRDefault="001346D2" w:rsidP="001346D2">
                  <w:pPr>
                    <w:pStyle w:val="Style17"/>
                    <w:spacing w:beforeLines="50" w:before="156" w:afterLines="50" w:after="156"/>
                    <w:ind w:firstLineChars="0" w:firstLine="0"/>
                    <w:jc w:val="center"/>
                    <w:rPr>
                      <w:rFonts w:ascii="宋体" w:hAnsi="宋体"/>
                      <w:b/>
                      <w:color w:val="000000"/>
                      <w:szCs w:val="21"/>
                    </w:rPr>
                  </w:pPr>
                  <w:r w:rsidRPr="001346D2">
                    <w:rPr>
                      <w:rFonts w:ascii="宋体" w:hAnsi="宋体" w:hint="eastAsia"/>
                      <w:b/>
                      <w:color w:val="000000"/>
                      <w:szCs w:val="21"/>
                    </w:rPr>
                    <w:t>子模块</w:t>
                  </w:r>
                </w:p>
              </w:tc>
              <w:tc>
                <w:tcPr>
                  <w:tcW w:w="916" w:type="dxa"/>
                  <w:vAlign w:val="center"/>
                </w:tcPr>
                <w:p w14:paraId="7A81FCA2" w14:textId="77777777" w:rsidR="001346D2" w:rsidRPr="001346D2" w:rsidRDefault="001346D2" w:rsidP="001346D2">
                  <w:pPr>
                    <w:pStyle w:val="ad"/>
                    <w:jc w:val="center"/>
                    <w:rPr>
                      <w:rFonts w:ascii="宋体" w:hAnsi="宋体"/>
                      <w:b/>
                      <w:szCs w:val="21"/>
                    </w:rPr>
                  </w:pPr>
                  <w:r w:rsidRPr="001346D2">
                    <w:rPr>
                      <w:rFonts w:ascii="宋体" w:hAnsi="宋体" w:hint="eastAsia"/>
                      <w:b/>
                      <w:szCs w:val="21"/>
                    </w:rPr>
                    <w:t>单位</w:t>
                  </w:r>
                </w:p>
              </w:tc>
              <w:tc>
                <w:tcPr>
                  <w:tcW w:w="1332" w:type="dxa"/>
                  <w:vAlign w:val="center"/>
                </w:tcPr>
                <w:p w14:paraId="67C5D693" w14:textId="77777777" w:rsidR="001346D2" w:rsidRPr="001346D2" w:rsidRDefault="001346D2" w:rsidP="001346D2">
                  <w:pPr>
                    <w:pStyle w:val="ad"/>
                    <w:jc w:val="center"/>
                    <w:rPr>
                      <w:rFonts w:ascii="宋体" w:hAnsi="宋体"/>
                      <w:b/>
                      <w:szCs w:val="21"/>
                    </w:rPr>
                  </w:pPr>
                  <w:r w:rsidRPr="001346D2">
                    <w:rPr>
                      <w:rFonts w:ascii="宋体" w:hAnsi="宋体" w:hint="eastAsia"/>
                      <w:b/>
                      <w:szCs w:val="21"/>
                    </w:rPr>
                    <w:t>数量</w:t>
                  </w:r>
                </w:p>
              </w:tc>
            </w:tr>
            <w:tr w:rsidR="001346D2" w:rsidRPr="001346D2" w14:paraId="6C560F3F" w14:textId="77777777" w:rsidTr="001346D2">
              <w:trPr>
                <w:trHeight w:val="268"/>
              </w:trPr>
              <w:tc>
                <w:tcPr>
                  <w:tcW w:w="769" w:type="dxa"/>
                  <w:vAlign w:val="center"/>
                </w:tcPr>
                <w:p w14:paraId="595DC978" w14:textId="77777777" w:rsidR="001346D2" w:rsidRPr="001346D2" w:rsidRDefault="001346D2" w:rsidP="001346D2">
                  <w:pPr>
                    <w:pStyle w:val="ad"/>
                    <w:jc w:val="center"/>
                    <w:rPr>
                      <w:rFonts w:ascii="宋体" w:hAnsi="宋体"/>
                      <w:szCs w:val="21"/>
                    </w:rPr>
                  </w:pPr>
                  <w:r w:rsidRPr="001346D2">
                    <w:rPr>
                      <w:rFonts w:ascii="宋体" w:hAnsi="宋体" w:hint="eastAsia"/>
                      <w:szCs w:val="21"/>
                    </w:rPr>
                    <w:t>1</w:t>
                  </w:r>
                </w:p>
              </w:tc>
              <w:tc>
                <w:tcPr>
                  <w:tcW w:w="1063" w:type="dxa"/>
                  <w:vAlign w:val="center"/>
                </w:tcPr>
                <w:p w14:paraId="7E06D82E" w14:textId="77777777" w:rsidR="001346D2" w:rsidRPr="001346D2" w:rsidRDefault="001346D2" w:rsidP="001346D2">
                  <w:pPr>
                    <w:pStyle w:val="ad"/>
                    <w:rPr>
                      <w:rFonts w:ascii="宋体" w:hAnsi="宋体"/>
                      <w:szCs w:val="21"/>
                    </w:rPr>
                  </w:pPr>
                  <w:r w:rsidRPr="001346D2">
                    <w:rPr>
                      <w:rFonts w:ascii="宋体" w:hAnsi="宋体" w:hint="eastAsia"/>
                      <w:szCs w:val="21"/>
                    </w:rPr>
                    <w:t>知识库管理平台</w:t>
                  </w:r>
                </w:p>
              </w:tc>
              <w:tc>
                <w:tcPr>
                  <w:tcW w:w="3624" w:type="dxa"/>
                  <w:vAlign w:val="center"/>
                </w:tcPr>
                <w:p w14:paraId="67A069E0" w14:textId="77777777" w:rsidR="001346D2" w:rsidRPr="001346D2" w:rsidRDefault="001346D2" w:rsidP="001346D2">
                  <w:pPr>
                    <w:pStyle w:val="ad"/>
                    <w:rPr>
                      <w:rFonts w:ascii="宋体" w:hAnsi="宋体"/>
                      <w:szCs w:val="21"/>
                    </w:rPr>
                  </w:pPr>
                  <w:r w:rsidRPr="001346D2">
                    <w:rPr>
                      <w:rFonts w:ascii="宋体" w:hAnsi="宋体" w:hint="eastAsia"/>
                      <w:szCs w:val="21"/>
                    </w:rPr>
                    <w:t>知识库管理、文档集管理、解析结果查看和编辑、问答集管理、知识库问答、bot管理、模型配置、对话调试、发布和数据统计</w:t>
                  </w:r>
                </w:p>
              </w:tc>
              <w:tc>
                <w:tcPr>
                  <w:tcW w:w="916" w:type="dxa"/>
                  <w:vAlign w:val="center"/>
                </w:tcPr>
                <w:p w14:paraId="100A984F" w14:textId="77777777" w:rsidR="001346D2" w:rsidRPr="001346D2" w:rsidRDefault="001346D2" w:rsidP="001346D2">
                  <w:pPr>
                    <w:pStyle w:val="ad"/>
                    <w:jc w:val="center"/>
                    <w:rPr>
                      <w:rFonts w:ascii="宋体" w:hAnsi="宋体"/>
                      <w:szCs w:val="21"/>
                    </w:rPr>
                  </w:pPr>
                  <w:r w:rsidRPr="001346D2">
                    <w:rPr>
                      <w:rFonts w:ascii="宋体" w:hAnsi="宋体" w:hint="eastAsia"/>
                      <w:szCs w:val="21"/>
                    </w:rPr>
                    <w:t>套</w:t>
                  </w:r>
                </w:p>
              </w:tc>
              <w:tc>
                <w:tcPr>
                  <w:tcW w:w="1332" w:type="dxa"/>
                  <w:vAlign w:val="center"/>
                </w:tcPr>
                <w:p w14:paraId="0181D1B0" w14:textId="77777777" w:rsidR="001346D2" w:rsidRPr="001346D2" w:rsidRDefault="001346D2" w:rsidP="001346D2">
                  <w:pPr>
                    <w:pStyle w:val="ad"/>
                    <w:jc w:val="center"/>
                    <w:rPr>
                      <w:rFonts w:ascii="宋体" w:hAnsi="宋体"/>
                      <w:szCs w:val="21"/>
                    </w:rPr>
                  </w:pPr>
                  <w:r w:rsidRPr="001346D2">
                    <w:rPr>
                      <w:rFonts w:ascii="宋体" w:hAnsi="宋体" w:hint="eastAsia"/>
                      <w:szCs w:val="21"/>
                    </w:rPr>
                    <w:t>1</w:t>
                  </w:r>
                </w:p>
              </w:tc>
            </w:tr>
            <w:tr w:rsidR="001346D2" w:rsidRPr="001346D2" w14:paraId="7E6F7701" w14:textId="77777777" w:rsidTr="001346D2">
              <w:trPr>
                <w:trHeight w:val="275"/>
              </w:trPr>
              <w:tc>
                <w:tcPr>
                  <w:tcW w:w="769" w:type="dxa"/>
                  <w:vAlign w:val="center"/>
                </w:tcPr>
                <w:p w14:paraId="3C93DA93" w14:textId="77777777" w:rsidR="001346D2" w:rsidRPr="001346D2" w:rsidRDefault="001346D2" w:rsidP="001346D2">
                  <w:pPr>
                    <w:pStyle w:val="ad"/>
                    <w:jc w:val="center"/>
                    <w:rPr>
                      <w:rFonts w:ascii="宋体" w:hAnsi="宋体"/>
                      <w:szCs w:val="21"/>
                    </w:rPr>
                  </w:pPr>
                  <w:r w:rsidRPr="001346D2">
                    <w:rPr>
                      <w:rFonts w:ascii="宋体" w:hAnsi="宋体" w:hint="eastAsia"/>
                      <w:szCs w:val="21"/>
                    </w:rPr>
                    <w:t>2</w:t>
                  </w:r>
                </w:p>
              </w:tc>
              <w:tc>
                <w:tcPr>
                  <w:tcW w:w="1063" w:type="dxa"/>
                  <w:vAlign w:val="center"/>
                </w:tcPr>
                <w:p w14:paraId="0F3513FE" w14:textId="77777777" w:rsidR="001346D2" w:rsidRPr="001346D2" w:rsidRDefault="001346D2" w:rsidP="001346D2">
                  <w:pPr>
                    <w:pStyle w:val="ad"/>
                    <w:rPr>
                      <w:rFonts w:ascii="宋体" w:hAnsi="宋体"/>
                      <w:szCs w:val="21"/>
                    </w:rPr>
                  </w:pPr>
                  <w:r w:rsidRPr="001346D2">
                    <w:rPr>
                      <w:rFonts w:ascii="宋体" w:hAnsi="宋体" w:hint="eastAsia"/>
                      <w:bCs/>
                      <w:color w:val="000000"/>
                      <w:szCs w:val="21"/>
                    </w:rPr>
                    <w:t>AI引擎</w:t>
                  </w:r>
                </w:p>
              </w:tc>
              <w:tc>
                <w:tcPr>
                  <w:tcW w:w="3624" w:type="dxa"/>
                  <w:vAlign w:val="center"/>
                </w:tcPr>
                <w:p w14:paraId="024CC1E8" w14:textId="77777777" w:rsidR="001346D2" w:rsidRPr="001346D2" w:rsidRDefault="001346D2" w:rsidP="001346D2">
                  <w:pPr>
                    <w:pStyle w:val="ad"/>
                    <w:rPr>
                      <w:rFonts w:ascii="宋体" w:hAnsi="宋体"/>
                      <w:szCs w:val="21"/>
                    </w:rPr>
                  </w:pPr>
                  <w:r w:rsidRPr="001346D2">
                    <w:rPr>
                      <w:rFonts w:ascii="宋体" w:hAnsi="宋体" w:hint="eastAsia"/>
                      <w:szCs w:val="21"/>
                    </w:rPr>
                    <w:t>文档解析、文档检索引擎、嵌入模型、重排序模型</w:t>
                  </w:r>
                </w:p>
              </w:tc>
              <w:tc>
                <w:tcPr>
                  <w:tcW w:w="916" w:type="dxa"/>
                  <w:vAlign w:val="center"/>
                </w:tcPr>
                <w:p w14:paraId="55B79176" w14:textId="77777777" w:rsidR="001346D2" w:rsidRPr="001346D2" w:rsidRDefault="001346D2" w:rsidP="001346D2">
                  <w:pPr>
                    <w:pStyle w:val="ad"/>
                    <w:jc w:val="center"/>
                    <w:rPr>
                      <w:rFonts w:ascii="宋体" w:hAnsi="宋体"/>
                      <w:szCs w:val="21"/>
                    </w:rPr>
                  </w:pPr>
                  <w:r w:rsidRPr="001346D2">
                    <w:rPr>
                      <w:rFonts w:ascii="宋体" w:hAnsi="宋体" w:hint="eastAsia"/>
                      <w:szCs w:val="21"/>
                    </w:rPr>
                    <w:t>套</w:t>
                  </w:r>
                </w:p>
              </w:tc>
              <w:tc>
                <w:tcPr>
                  <w:tcW w:w="1332" w:type="dxa"/>
                  <w:vAlign w:val="center"/>
                </w:tcPr>
                <w:p w14:paraId="7E542DD6" w14:textId="77777777" w:rsidR="001346D2" w:rsidRPr="001346D2" w:rsidRDefault="001346D2" w:rsidP="001346D2">
                  <w:pPr>
                    <w:pStyle w:val="ad"/>
                    <w:jc w:val="center"/>
                    <w:rPr>
                      <w:rFonts w:ascii="宋体" w:hAnsi="宋体"/>
                      <w:szCs w:val="21"/>
                    </w:rPr>
                  </w:pPr>
                  <w:r w:rsidRPr="001346D2">
                    <w:rPr>
                      <w:rFonts w:ascii="宋体" w:hAnsi="宋体" w:hint="eastAsia"/>
                      <w:szCs w:val="21"/>
                    </w:rPr>
                    <w:t>1</w:t>
                  </w:r>
                </w:p>
              </w:tc>
            </w:tr>
            <w:tr w:rsidR="001346D2" w:rsidRPr="001346D2" w14:paraId="5356A4DC" w14:textId="77777777" w:rsidTr="001346D2">
              <w:trPr>
                <w:trHeight w:val="371"/>
              </w:trPr>
              <w:tc>
                <w:tcPr>
                  <w:tcW w:w="769" w:type="dxa"/>
                  <w:vAlign w:val="center"/>
                </w:tcPr>
                <w:p w14:paraId="153562C4" w14:textId="77777777" w:rsidR="001346D2" w:rsidRPr="001346D2" w:rsidRDefault="001346D2" w:rsidP="001346D2">
                  <w:pPr>
                    <w:pStyle w:val="ad"/>
                    <w:jc w:val="center"/>
                    <w:rPr>
                      <w:rFonts w:ascii="宋体" w:hAnsi="宋体"/>
                      <w:szCs w:val="21"/>
                    </w:rPr>
                  </w:pPr>
                  <w:r w:rsidRPr="001346D2">
                    <w:rPr>
                      <w:rFonts w:ascii="宋体" w:hAnsi="宋体" w:hint="eastAsia"/>
                      <w:szCs w:val="21"/>
                    </w:rPr>
                    <w:t>3</w:t>
                  </w:r>
                </w:p>
              </w:tc>
              <w:tc>
                <w:tcPr>
                  <w:tcW w:w="1063" w:type="dxa"/>
                  <w:vAlign w:val="center"/>
                </w:tcPr>
                <w:p w14:paraId="3C1AC75B" w14:textId="77777777" w:rsidR="001346D2" w:rsidRPr="001346D2" w:rsidRDefault="001346D2" w:rsidP="001346D2">
                  <w:pPr>
                    <w:pStyle w:val="ad"/>
                    <w:rPr>
                      <w:rFonts w:ascii="宋体" w:hAnsi="宋体"/>
                      <w:szCs w:val="21"/>
                      <w:highlight w:val="yellow"/>
                    </w:rPr>
                  </w:pPr>
                  <w:r w:rsidRPr="001346D2">
                    <w:rPr>
                      <w:rFonts w:ascii="宋体" w:hAnsi="宋体" w:hint="eastAsia"/>
                      <w:bCs/>
                      <w:szCs w:val="21"/>
                    </w:rPr>
                    <w:t>接口</w:t>
                  </w:r>
                </w:p>
              </w:tc>
              <w:tc>
                <w:tcPr>
                  <w:tcW w:w="3624" w:type="dxa"/>
                  <w:vAlign w:val="center"/>
                </w:tcPr>
                <w:p w14:paraId="4DFFD891" w14:textId="4DB3ECA3" w:rsidR="001346D2" w:rsidRPr="001E64D3" w:rsidRDefault="001346D2" w:rsidP="001346D2">
                  <w:pPr>
                    <w:pStyle w:val="ad"/>
                    <w:rPr>
                      <w:rFonts w:ascii="宋体" w:hAnsi="宋体"/>
                      <w:szCs w:val="21"/>
                    </w:rPr>
                  </w:pPr>
                  <w:r w:rsidRPr="001346D2">
                    <w:rPr>
                      <w:rFonts w:ascii="宋体" w:hAnsi="宋体" w:hint="eastAsia"/>
                      <w:szCs w:val="21"/>
                    </w:rPr>
                    <w:t>知识库操作接口、文件操作接口、问答接口、Bot操作接口、其他接口</w:t>
                  </w:r>
                </w:p>
              </w:tc>
              <w:tc>
                <w:tcPr>
                  <w:tcW w:w="916" w:type="dxa"/>
                  <w:vAlign w:val="center"/>
                </w:tcPr>
                <w:p w14:paraId="6B24132E" w14:textId="77777777" w:rsidR="001346D2" w:rsidRPr="001346D2" w:rsidRDefault="001346D2" w:rsidP="001346D2">
                  <w:pPr>
                    <w:pStyle w:val="ad"/>
                    <w:jc w:val="center"/>
                    <w:rPr>
                      <w:rFonts w:ascii="宋体" w:hAnsi="宋体"/>
                      <w:szCs w:val="21"/>
                    </w:rPr>
                  </w:pPr>
                  <w:r w:rsidRPr="001346D2">
                    <w:rPr>
                      <w:rFonts w:ascii="宋体" w:hAnsi="宋体" w:hint="eastAsia"/>
                      <w:szCs w:val="21"/>
                    </w:rPr>
                    <w:t>套</w:t>
                  </w:r>
                </w:p>
              </w:tc>
              <w:tc>
                <w:tcPr>
                  <w:tcW w:w="1332" w:type="dxa"/>
                  <w:vAlign w:val="center"/>
                </w:tcPr>
                <w:p w14:paraId="6200CA1D" w14:textId="77777777" w:rsidR="001346D2" w:rsidRPr="001346D2" w:rsidRDefault="001346D2" w:rsidP="001346D2">
                  <w:pPr>
                    <w:pStyle w:val="ad"/>
                    <w:jc w:val="center"/>
                    <w:rPr>
                      <w:rFonts w:ascii="宋体" w:hAnsi="宋体"/>
                      <w:szCs w:val="21"/>
                    </w:rPr>
                  </w:pPr>
                  <w:r w:rsidRPr="001346D2">
                    <w:rPr>
                      <w:rFonts w:ascii="宋体" w:hAnsi="宋体" w:hint="eastAsia"/>
                      <w:szCs w:val="21"/>
                    </w:rPr>
                    <w:t>1</w:t>
                  </w:r>
                </w:p>
              </w:tc>
            </w:tr>
            <w:tr w:rsidR="001346D2" w:rsidRPr="001346D2" w14:paraId="038AA7C1" w14:textId="77777777" w:rsidTr="001346D2">
              <w:trPr>
                <w:trHeight w:val="477"/>
              </w:trPr>
              <w:tc>
                <w:tcPr>
                  <w:tcW w:w="769" w:type="dxa"/>
                  <w:vAlign w:val="center"/>
                </w:tcPr>
                <w:p w14:paraId="3DFF5C18" w14:textId="77777777" w:rsidR="001346D2" w:rsidRPr="001346D2" w:rsidRDefault="001346D2" w:rsidP="001346D2">
                  <w:pPr>
                    <w:pStyle w:val="ad"/>
                    <w:jc w:val="center"/>
                    <w:rPr>
                      <w:rFonts w:ascii="宋体" w:hAnsi="宋体"/>
                      <w:szCs w:val="21"/>
                    </w:rPr>
                  </w:pPr>
                  <w:r w:rsidRPr="001346D2">
                    <w:rPr>
                      <w:rFonts w:ascii="宋体" w:hAnsi="宋体" w:hint="eastAsia"/>
                      <w:szCs w:val="21"/>
                    </w:rPr>
                    <w:t>4</w:t>
                  </w:r>
                </w:p>
              </w:tc>
              <w:tc>
                <w:tcPr>
                  <w:tcW w:w="1063" w:type="dxa"/>
                  <w:vAlign w:val="center"/>
                </w:tcPr>
                <w:p w14:paraId="087CEC33" w14:textId="77777777" w:rsidR="001346D2" w:rsidRPr="001346D2" w:rsidRDefault="001346D2" w:rsidP="001346D2">
                  <w:pPr>
                    <w:pStyle w:val="ad"/>
                    <w:rPr>
                      <w:rFonts w:ascii="宋体" w:hAnsi="宋体"/>
                      <w:szCs w:val="21"/>
                    </w:rPr>
                  </w:pPr>
                  <w:r w:rsidRPr="001346D2">
                    <w:rPr>
                      <w:rFonts w:ascii="宋体" w:hAnsi="宋体" w:hint="eastAsia"/>
                      <w:szCs w:val="21"/>
                    </w:rPr>
                    <w:t>其他服务</w:t>
                  </w:r>
                </w:p>
              </w:tc>
              <w:tc>
                <w:tcPr>
                  <w:tcW w:w="3624" w:type="dxa"/>
                  <w:vAlign w:val="center"/>
                </w:tcPr>
                <w:p w14:paraId="3B7E0E16" w14:textId="77777777" w:rsidR="001346D2" w:rsidRPr="001346D2" w:rsidRDefault="001346D2" w:rsidP="001346D2">
                  <w:pPr>
                    <w:pStyle w:val="ad"/>
                    <w:rPr>
                      <w:rFonts w:ascii="宋体" w:hAnsi="宋体"/>
                      <w:szCs w:val="21"/>
                    </w:rPr>
                  </w:pPr>
                  <w:r w:rsidRPr="001346D2">
                    <w:rPr>
                      <w:rFonts w:ascii="宋体" w:hAnsi="宋体" w:hint="eastAsia"/>
                      <w:szCs w:val="21"/>
                    </w:rPr>
                    <w:t>部署、技术支持、升级服务</w:t>
                  </w:r>
                </w:p>
              </w:tc>
              <w:tc>
                <w:tcPr>
                  <w:tcW w:w="916" w:type="dxa"/>
                  <w:vAlign w:val="center"/>
                </w:tcPr>
                <w:p w14:paraId="6DEF2640" w14:textId="77777777" w:rsidR="001346D2" w:rsidRPr="001346D2" w:rsidRDefault="001346D2" w:rsidP="001346D2">
                  <w:pPr>
                    <w:pStyle w:val="ad"/>
                    <w:jc w:val="center"/>
                    <w:rPr>
                      <w:rFonts w:ascii="宋体" w:hAnsi="宋体"/>
                      <w:szCs w:val="21"/>
                    </w:rPr>
                  </w:pPr>
                  <w:r w:rsidRPr="001346D2">
                    <w:rPr>
                      <w:rFonts w:ascii="宋体" w:hAnsi="宋体" w:hint="eastAsia"/>
                      <w:szCs w:val="21"/>
                    </w:rPr>
                    <w:t>套</w:t>
                  </w:r>
                </w:p>
              </w:tc>
              <w:tc>
                <w:tcPr>
                  <w:tcW w:w="1332" w:type="dxa"/>
                  <w:vAlign w:val="center"/>
                </w:tcPr>
                <w:p w14:paraId="0A9B514D" w14:textId="77777777" w:rsidR="001346D2" w:rsidRPr="001346D2" w:rsidRDefault="001346D2" w:rsidP="001346D2">
                  <w:pPr>
                    <w:pStyle w:val="ad"/>
                    <w:jc w:val="center"/>
                    <w:rPr>
                      <w:rFonts w:ascii="宋体" w:hAnsi="宋体"/>
                      <w:szCs w:val="21"/>
                    </w:rPr>
                  </w:pPr>
                  <w:r w:rsidRPr="001346D2">
                    <w:rPr>
                      <w:rFonts w:ascii="宋体" w:hAnsi="宋体" w:hint="eastAsia"/>
                      <w:szCs w:val="21"/>
                    </w:rPr>
                    <w:t>1</w:t>
                  </w:r>
                </w:p>
              </w:tc>
            </w:tr>
          </w:tbl>
          <w:p w14:paraId="7952541A" w14:textId="77777777" w:rsidR="001346D2" w:rsidRPr="001346D2" w:rsidRDefault="001346D2" w:rsidP="001346D2">
            <w:pPr>
              <w:pStyle w:val="ab"/>
              <w:spacing w:line="520" w:lineRule="exact"/>
              <w:ind w:leftChars="0" w:left="0" w:rightChars="0" w:right="0" w:firstLineChars="200" w:firstLine="420"/>
              <w:rPr>
                <w:rFonts w:ascii="宋体" w:eastAsia="宋体" w:hAnsi="宋体"/>
                <w:szCs w:val="21"/>
              </w:rPr>
            </w:pPr>
            <w:r w:rsidRPr="001346D2">
              <w:rPr>
                <w:rFonts w:ascii="宋体" w:eastAsia="宋体" w:hAnsi="宋体" w:hint="eastAsia"/>
                <w:szCs w:val="21"/>
              </w:rPr>
              <w:t>1.第一期付款：该笔付款为合同价款的40%（百分之肆拾），合同生效之日起15（拾伍）个工作日内甲方向乙方支付。</w:t>
            </w:r>
          </w:p>
          <w:p w14:paraId="6671641A" w14:textId="77777777" w:rsidR="001346D2" w:rsidRPr="001346D2" w:rsidRDefault="001346D2" w:rsidP="001346D2">
            <w:pPr>
              <w:pStyle w:val="ab"/>
              <w:spacing w:line="520" w:lineRule="exact"/>
              <w:ind w:leftChars="0" w:left="0" w:rightChars="0" w:right="0" w:firstLineChars="200" w:firstLine="420"/>
              <w:rPr>
                <w:rFonts w:ascii="宋体" w:eastAsia="宋体" w:hAnsi="宋体"/>
                <w:szCs w:val="21"/>
              </w:rPr>
            </w:pPr>
            <w:r w:rsidRPr="001346D2">
              <w:rPr>
                <w:rFonts w:ascii="宋体" w:eastAsia="宋体" w:hAnsi="宋体" w:hint="eastAsia"/>
                <w:szCs w:val="21"/>
              </w:rPr>
              <w:t>2.第二期付款：该笔付款为安装调试完毕，正常使用并通过项目最终验收（自验收报告签字）后15（拾伍）个工作日内，甲方向乙方支付合同价款的60%（百分之陆拾）。</w:t>
            </w:r>
          </w:p>
          <w:p w14:paraId="271A20A0" w14:textId="77777777" w:rsidR="001346D2" w:rsidRPr="001346D2" w:rsidRDefault="001346D2" w:rsidP="001346D2">
            <w:pPr>
              <w:pStyle w:val="a5"/>
              <w:numPr>
                <w:ilvl w:val="0"/>
                <w:numId w:val="6"/>
              </w:numPr>
              <w:spacing w:line="520" w:lineRule="exact"/>
              <w:ind w:firstLineChars="0"/>
              <w:rPr>
                <w:rFonts w:ascii="宋体" w:hAnsi="宋体" w:cs="宋体"/>
                <w:b/>
                <w:bCs/>
                <w:szCs w:val="21"/>
              </w:rPr>
            </w:pPr>
            <w:r w:rsidRPr="001346D2">
              <w:rPr>
                <w:rFonts w:ascii="宋体" w:hAnsi="宋体" w:cs="宋体" w:hint="eastAsia"/>
                <w:b/>
                <w:bCs/>
                <w:szCs w:val="21"/>
              </w:rPr>
              <w:t>项目整体技术及功能要求</w:t>
            </w:r>
          </w:p>
          <w:p w14:paraId="3062522C" w14:textId="77777777" w:rsidR="001346D2" w:rsidRPr="001346D2" w:rsidRDefault="001346D2" w:rsidP="001346D2">
            <w:pPr>
              <w:pStyle w:val="a5"/>
              <w:numPr>
                <w:ilvl w:val="0"/>
                <w:numId w:val="4"/>
              </w:numPr>
              <w:spacing w:beforeLines="50" w:before="156" w:afterLines="50" w:after="156" w:line="360" w:lineRule="auto"/>
              <w:ind w:left="0" w:firstLine="422"/>
              <w:jc w:val="left"/>
              <w:rPr>
                <w:rFonts w:ascii="宋体" w:hAnsi="宋体"/>
                <w:b/>
                <w:szCs w:val="21"/>
              </w:rPr>
            </w:pPr>
            <w:r w:rsidRPr="001346D2">
              <w:rPr>
                <w:rFonts w:ascii="宋体" w:hAnsi="宋体" w:hint="eastAsia"/>
                <w:b/>
                <w:szCs w:val="21"/>
              </w:rPr>
              <w:t>项目技术要求：</w:t>
            </w:r>
          </w:p>
          <w:tbl>
            <w:tblPr>
              <w:tblW w:w="7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6814"/>
            </w:tblGrid>
            <w:tr w:rsidR="001346D2" w:rsidRPr="001346D2" w14:paraId="0BD62BFB" w14:textId="77777777" w:rsidTr="001346D2">
              <w:trPr>
                <w:trHeight w:val="470"/>
                <w:jc w:val="center"/>
              </w:trPr>
              <w:tc>
                <w:tcPr>
                  <w:tcW w:w="816" w:type="dxa"/>
                  <w:vAlign w:val="center"/>
                </w:tcPr>
                <w:p w14:paraId="46F736BA" w14:textId="77777777" w:rsidR="001346D2" w:rsidRPr="001346D2" w:rsidRDefault="001346D2" w:rsidP="001346D2">
                  <w:pPr>
                    <w:pStyle w:val="ad"/>
                    <w:jc w:val="center"/>
                    <w:rPr>
                      <w:rFonts w:ascii="宋体" w:hAnsi="宋体"/>
                      <w:b/>
                      <w:bCs/>
                      <w:szCs w:val="21"/>
                    </w:rPr>
                  </w:pPr>
                  <w:r w:rsidRPr="001346D2">
                    <w:rPr>
                      <w:rFonts w:ascii="宋体" w:hAnsi="宋体" w:hint="eastAsia"/>
                      <w:b/>
                      <w:bCs/>
                      <w:szCs w:val="21"/>
                    </w:rPr>
                    <w:lastRenderedPageBreak/>
                    <w:t>序号</w:t>
                  </w:r>
                </w:p>
              </w:tc>
              <w:tc>
                <w:tcPr>
                  <w:tcW w:w="6814" w:type="dxa"/>
                  <w:vAlign w:val="center"/>
                </w:tcPr>
                <w:p w14:paraId="14FB681F" w14:textId="77777777" w:rsidR="001346D2" w:rsidRPr="001346D2" w:rsidRDefault="001346D2" w:rsidP="001346D2">
                  <w:pPr>
                    <w:pStyle w:val="ad"/>
                    <w:ind w:firstLine="422"/>
                    <w:jc w:val="center"/>
                    <w:rPr>
                      <w:rFonts w:ascii="宋体" w:hAnsi="宋体"/>
                      <w:b/>
                      <w:bCs/>
                      <w:szCs w:val="21"/>
                    </w:rPr>
                  </w:pPr>
                  <w:r w:rsidRPr="001346D2">
                    <w:rPr>
                      <w:rFonts w:ascii="宋体" w:hAnsi="宋体" w:hint="eastAsia"/>
                      <w:b/>
                      <w:bCs/>
                      <w:szCs w:val="21"/>
                    </w:rPr>
                    <w:t>项目及时要求</w:t>
                  </w:r>
                </w:p>
              </w:tc>
            </w:tr>
            <w:tr w:rsidR="001346D2" w:rsidRPr="001346D2" w14:paraId="216D85B5" w14:textId="77777777" w:rsidTr="001346D2">
              <w:trPr>
                <w:trHeight w:val="526"/>
                <w:jc w:val="center"/>
              </w:trPr>
              <w:tc>
                <w:tcPr>
                  <w:tcW w:w="816" w:type="dxa"/>
                  <w:vAlign w:val="center"/>
                </w:tcPr>
                <w:p w14:paraId="3261F0EF" w14:textId="77777777" w:rsidR="001346D2" w:rsidRPr="001346D2" w:rsidRDefault="001346D2" w:rsidP="001346D2">
                  <w:pPr>
                    <w:pStyle w:val="ad"/>
                    <w:jc w:val="center"/>
                    <w:rPr>
                      <w:rFonts w:ascii="宋体" w:hAnsi="宋体"/>
                      <w:szCs w:val="21"/>
                    </w:rPr>
                  </w:pPr>
                  <w:r w:rsidRPr="001346D2">
                    <w:rPr>
                      <w:rFonts w:ascii="宋体" w:hAnsi="宋体" w:hint="eastAsia"/>
                      <w:szCs w:val="21"/>
                    </w:rPr>
                    <w:t>1</w:t>
                  </w:r>
                </w:p>
              </w:tc>
              <w:tc>
                <w:tcPr>
                  <w:tcW w:w="6814" w:type="dxa"/>
                  <w:vAlign w:val="center"/>
                </w:tcPr>
                <w:p w14:paraId="7264D5DD" w14:textId="77777777" w:rsidR="001346D2" w:rsidRPr="001346D2" w:rsidRDefault="001346D2" w:rsidP="001346D2">
                  <w:pPr>
                    <w:pStyle w:val="ad"/>
                    <w:rPr>
                      <w:rFonts w:ascii="宋体" w:hAnsi="宋体"/>
                      <w:szCs w:val="21"/>
                    </w:rPr>
                  </w:pPr>
                  <w:r w:rsidRPr="001346D2">
                    <w:rPr>
                      <w:rFonts w:ascii="宋体" w:hAnsi="宋体" w:hint="eastAsia"/>
                      <w:szCs w:val="21"/>
                    </w:rPr>
                    <w:t>文档检索时间小于等于3秒，提供承诺函</w:t>
                  </w:r>
                </w:p>
              </w:tc>
            </w:tr>
            <w:tr w:rsidR="001346D2" w:rsidRPr="001346D2" w14:paraId="673C35A7" w14:textId="77777777" w:rsidTr="001346D2">
              <w:trPr>
                <w:trHeight w:val="607"/>
                <w:jc w:val="center"/>
              </w:trPr>
              <w:tc>
                <w:tcPr>
                  <w:tcW w:w="816" w:type="dxa"/>
                  <w:vAlign w:val="center"/>
                </w:tcPr>
                <w:p w14:paraId="01AF4580" w14:textId="77777777" w:rsidR="001346D2" w:rsidRPr="001346D2" w:rsidRDefault="001346D2" w:rsidP="001346D2">
                  <w:pPr>
                    <w:pStyle w:val="ad"/>
                    <w:jc w:val="center"/>
                    <w:rPr>
                      <w:rFonts w:ascii="宋体" w:hAnsi="宋体"/>
                      <w:szCs w:val="21"/>
                    </w:rPr>
                  </w:pPr>
                  <w:r w:rsidRPr="001346D2">
                    <w:rPr>
                      <w:rFonts w:ascii="宋体" w:hAnsi="宋体" w:hint="eastAsia"/>
                      <w:szCs w:val="21"/>
                    </w:rPr>
                    <w:t>2</w:t>
                  </w:r>
                </w:p>
              </w:tc>
              <w:tc>
                <w:tcPr>
                  <w:tcW w:w="6814" w:type="dxa"/>
                  <w:vAlign w:val="center"/>
                </w:tcPr>
                <w:p w14:paraId="3C0A03AF" w14:textId="77777777" w:rsidR="001346D2" w:rsidRPr="001346D2" w:rsidRDefault="001346D2" w:rsidP="001346D2">
                  <w:pPr>
                    <w:pStyle w:val="ad"/>
                    <w:rPr>
                      <w:rFonts w:ascii="宋体" w:hAnsi="宋体"/>
                      <w:szCs w:val="21"/>
                    </w:rPr>
                  </w:pPr>
                  <w:r w:rsidRPr="001346D2">
                    <w:rPr>
                      <w:rFonts w:ascii="宋体" w:hAnsi="宋体" w:hint="eastAsia"/>
                      <w:szCs w:val="21"/>
                    </w:rPr>
                    <w:t>文档检索top5命中率大于等于90%，提供承诺函</w:t>
                  </w:r>
                </w:p>
              </w:tc>
            </w:tr>
            <w:tr w:rsidR="001346D2" w:rsidRPr="001346D2" w14:paraId="7602DA84" w14:textId="77777777" w:rsidTr="001346D2">
              <w:trPr>
                <w:trHeight w:val="507"/>
                <w:jc w:val="center"/>
              </w:trPr>
              <w:tc>
                <w:tcPr>
                  <w:tcW w:w="816" w:type="dxa"/>
                  <w:vAlign w:val="center"/>
                </w:tcPr>
                <w:p w14:paraId="0BE339CA" w14:textId="77777777" w:rsidR="001346D2" w:rsidRPr="001346D2" w:rsidRDefault="001346D2" w:rsidP="001346D2">
                  <w:pPr>
                    <w:pStyle w:val="ad"/>
                    <w:jc w:val="center"/>
                    <w:rPr>
                      <w:rFonts w:ascii="宋体" w:hAnsi="宋体"/>
                      <w:szCs w:val="21"/>
                    </w:rPr>
                  </w:pPr>
                  <w:r w:rsidRPr="001346D2">
                    <w:rPr>
                      <w:rFonts w:ascii="宋体" w:hAnsi="宋体" w:hint="eastAsia"/>
                      <w:szCs w:val="21"/>
                    </w:rPr>
                    <w:t>3</w:t>
                  </w:r>
                </w:p>
              </w:tc>
              <w:tc>
                <w:tcPr>
                  <w:tcW w:w="6814" w:type="dxa"/>
                  <w:vAlign w:val="center"/>
                </w:tcPr>
                <w:p w14:paraId="272CA000" w14:textId="77777777" w:rsidR="001346D2" w:rsidRPr="001346D2" w:rsidRDefault="001346D2" w:rsidP="001346D2">
                  <w:pPr>
                    <w:pStyle w:val="ad"/>
                    <w:rPr>
                      <w:rFonts w:ascii="宋体" w:hAnsi="宋体"/>
                      <w:szCs w:val="21"/>
                    </w:rPr>
                  </w:pPr>
                  <w:r w:rsidRPr="001346D2">
                    <w:rPr>
                      <w:rFonts w:ascii="宋体" w:hAnsi="宋体" w:hint="eastAsia"/>
                      <w:szCs w:val="21"/>
                    </w:rPr>
                    <w:t>文档检索平均倒数排名大于等于75%，提供承诺函</w:t>
                  </w:r>
                </w:p>
              </w:tc>
            </w:tr>
            <w:tr w:rsidR="001346D2" w:rsidRPr="001346D2" w14:paraId="1506200C" w14:textId="77777777" w:rsidTr="001346D2">
              <w:trPr>
                <w:trHeight w:val="446"/>
                <w:jc w:val="center"/>
              </w:trPr>
              <w:tc>
                <w:tcPr>
                  <w:tcW w:w="816" w:type="dxa"/>
                  <w:vAlign w:val="center"/>
                </w:tcPr>
                <w:p w14:paraId="6685F4D5" w14:textId="77777777" w:rsidR="001346D2" w:rsidRPr="001346D2" w:rsidRDefault="001346D2" w:rsidP="001346D2">
                  <w:pPr>
                    <w:pStyle w:val="ad"/>
                    <w:jc w:val="center"/>
                    <w:rPr>
                      <w:rFonts w:ascii="宋体" w:hAnsi="宋体"/>
                      <w:szCs w:val="21"/>
                    </w:rPr>
                  </w:pPr>
                  <w:r w:rsidRPr="001346D2">
                    <w:rPr>
                      <w:rFonts w:ascii="宋体" w:hAnsi="宋体" w:hint="eastAsia"/>
                      <w:szCs w:val="21"/>
                    </w:rPr>
                    <w:t>4</w:t>
                  </w:r>
                </w:p>
              </w:tc>
              <w:tc>
                <w:tcPr>
                  <w:tcW w:w="6814" w:type="dxa"/>
                  <w:vAlign w:val="center"/>
                </w:tcPr>
                <w:p w14:paraId="3C0E8B63" w14:textId="77777777" w:rsidR="001346D2" w:rsidRPr="001346D2" w:rsidRDefault="001346D2" w:rsidP="001346D2">
                  <w:pPr>
                    <w:pStyle w:val="ad"/>
                    <w:rPr>
                      <w:rFonts w:ascii="宋体" w:hAnsi="宋体"/>
                      <w:szCs w:val="21"/>
                    </w:rPr>
                  </w:pPr>
                  <w:r w:rsidRPr="001346D2">
                    <w:rPr>
                      <w:rFonts w:ascii="宋体" w:hAnsi="宋体" w:hint="eastAsia"/>
                      <w:szCs w:val="21"/>
                    </w:rPr>
                    <w:t>★供应商应具备自研文档解析组件。支持不少17个语种的图像识别能力。确保文档识别准确率：其中中文简体不低于97%；英文不低于95%；中文繁体识别率不低于94%，并出具第三方检测报告。</w:t>
                  </w:r>
                </w:p>
              </w:tc>
            </w:tr>
            <w:tr w:rsidR="001346D2" w:rsidRPr="001346D2" w14:paraId="45C9F504" w14:textId="77777777" w:rsidTr="001346D2">
              <w:trPr>
                <w:trHeight w:val="405"/>
                <w:jc w:val="center"/>
              </w:trPr>
              <w:tc>
                <w:tcPr>
                  <w:tcW w:w="816" w:type="dxa"/>
                  <w:vAlign w:val="center"/>
                </w:tcPr>
                <w:p w14:paraId="27081FFD" w14:textId="77777777" w:rsidR="001346D2" w:rsidRPr="001346D2" w:rsidRDefault="001346D2" w:rsidP="001346D2">
                  <w:pPr>
                    <w:pStyle w:val="ad"/>
                    <w:jc w:val="center"/>
                    <w:rPr>
                      <w:rFonts w:ascii="宋体" w:hAnsi="宋体"/>
                      <w:szCs w:val="21"/>
                    </w:rPr>
                  </w:pPr>
                  <w:r w:rsidRPr="001346D2">
                    <w:rPr>
                      <w:rFonts w:ascii="宋体" w:hAnsi="宋体" w:hint="eastAsia"/>
                      <w:szCs w:val="21"/>
                    </w:rPr>
                    <w:t>5</w:t>
                  </w:r>
                </w:p>
              </w:tc>
              <w:tc>
                <w:tcPr>
                  <w:tcW w:w="6814" w:type="dxa"/>
                  <w:vAlign w:val="center"/>
                </w:tcPr>
                <w:p w14:paraId="7DBFE627" w14:textId="77777777" w:rsidR="001346D2" w:rsidRPr="001346D2" w:rsidRDefault="001346D2" w:rsidP="001346D2">
                  <w:pPr>
                    <w:pStyle w:val="ad"/>
                    <w:rPr>
                      <w:rFonts w:ascii="宋体" w:hAnsi="宋体"/>
                      <w:szCs w:val="21"/>
                    </w:rPr>
                  </w:pPr>
                  <w:r w:rsidRPr="001346D2">
                    <w:rPr>
                      <w:rFonts w:ascii="宋体" w:hAnsi="宋体" w:hint="eastAsia"/>
                      <w:szCs w:val="21"/>
                    </w:rPr>
                    <w:t>★供应商应具备构建本地知识库问答能力，文档问答类产品需提供由权威的认证机构颁发或认可的资质证明。</w:t>
                  </w:r>
                </w:p>
                <w:p w14:paraId="45ED5DAE" w14:textId="77777777" w:rsidR="001346D2" w:rsidRPr="001346D2" w:rsidRDefault="001346D2" w:rsidP="001346D2">
                  <w:pPr>
                    <w:pStyle w:val="ad"/>
                    <w:rPr>
                      <w:rFonts w:ascii="宋体" w:hAnsi="宋体"/>
                      <w:szCs w:val="21"/>
                    </w:rPr>
                  </w:pPr>
                  <w:r w:rsidRPr="001346D2">
                    <w:rPr>
                      <w:rFonts w:ascii="宋体" w:hAnsi="宋体" w:hint="eastAsia"/>
                      <w:szCs w:val="21"/>
                    </w:rPr>
                    <w:t>注：资质证明需提供以下材料：</w:t>
                  </w:r>
                </w:p>
                <w:p w14:paraId="3E2FAB43" w14:textId="77777777" w:rsidR="001346D2" w:rsidRPr="001346D2" w:rsidRDefault="001346D2" w:rsidP="001346D2">
                  <w:pPr>
                    <w:pStyle w:val="ad"/>
                    <w:rPr>
                      <w:rFonts w:ascii="宋体" w:hAnsi="宋体"/>
                      <w:szCs w:val="21"/>
                    </w:rPr>
                  </w:pPr>
                  <w:r w:rsidRPr="001346D2">
                    <w:rPr>
                      <w:rFonts w:ascii="宋体" w:hAnsi="宋体" w:hint="eastAsia"/>
                      <w:szCs w:val="21"/>
                    </w:rPr>
                    <w:t>需提供应答人在互联网信息服务算法备案系统（https://beian.cac.gov.cn/）的查询截图，所截图片上必须包括备案号及相关查询网页的地址栏。</w:t>
                  </w:r>
                </w:p>
              </w:tc>
            </w:tr>
            <w:tr w:rsidR="001346D2" w:rsidRPr="001346D2" w14:paraId="0FB6DA8C" w14:textId="77777777" w:rsidTr="001346D2">
              <w:trPr>
                <w:trHeight w:val="1648"/>
                <w:jc w:val="center"/>
              </w:trPr>
              <w:tc>
                <w:tcPr>
                  <w:tcW w:w="816" w:type="dxa"/>
                  <w:vAlign w:val="center"/>
                </w:tcPr>
                <w:p w14:paraId="6FC985D3" w14:textId="77777777" w:rsidR="001346D2" w:rsidRPr="001346D2" w:rsidRDefault="001346D2" w:rsidP="001346D2">
                  <w:pPr>
                    <w:pStyle w:val="ad"/>
                    <w:jc w:val="center"/>
                    <w:rPr>
                      <w:rFonts w:ascii="宋体" w:hAnsi="宋体"/>
                      <w:szCs w:val="21"/>
                    </w:rPr>
                  </w:pPr>
                  <w:r w:rsidRPr="001346D2">
                    <w:rPr>
                      <w:rFonts w:ascii="宋体" w:hAnsi="宋体" w:hint="eastAsia"/>
                      <w:szCs w:val="21"/>
                    </w:rPr>
                    <w:t>6</w:t>
                  </w:r>
                </w:p>
              </w:tc>
              <w:tc>
                <w:tcPr>
                  <w:tcW w:w="6814" w:type="dxa"/>
                  <w:vAlign w:val="center"/>
                </w:tcPr>
                <w:p w14:paraId="211FD4A8" w14:textId="77777777" w:rsidR="001346D2" w:rsidRPr="001346D2" w:rsidRDefault="001346D2" w:rsidP="001346D2">
                  <w:pPr>
                    <w:pStyle w:val="ad"/>
                    <w:rPr>
                      <w:rFonts w:ascii="宋体" w:hAnsi="宋体"/>
                      <w:szCs w:val="21"/>
                    </w:rPr>
                  </w:pPr>
                  <w:r w:rsidRPr="001346D2">
                    <w:rPr>
                      <w:rFonts w:ascii="宋体" w:hAnsi="宋体" w:hint="eastAsia"/>
                      <w:szCs w:val="21"/>
                    </w:rPr>
                    <w:t>★供应商应具备自研大模型的能力以便能够对大模型进行自主开发或微调，定制专属大模型。具体要求如下：</w:t>
                  </w:r>
                </w:p>
                <w:p w14:paraId="5D2E052D" w14:textId="77777777" w:rsidR="001346D2" w:rsidRPr="001346D2" w:rsidRDefault="001346D2" w:rsidP="001346D2">
                  <w:pPr>
                    <w:pStyle w:val="ad"/>
                    <w:rPr>
                      <w:rFonts w:ascii="宋体" w:hAnsi="宋体"/>
                      <w:szCs w:val="21"/>
                    </w:rPr>
                  </w:pPr>
                  <w:r w:rsidRPr="001346D2">
                    <w:rPr>
                      <w:rFonts w:ascii="宋体" w:hAnsi="宋体" w:hint="eastAsia"/>
                      <w:szCs w:val="21"/>
                    </w:rPr>
                    <w:t>大模型能力：</w:t>
                  </w:r>
                </w:p>
                <w:p w14:paraId="49896883" w14:textId="77777777" w:rsidR="001346D2" w:rsidRPr="001346D2" w:rsidRDefault="001346D2" w:rsidP="001346D2">
                  <w:pPr>
                    <w:pStyle w:val="ad"/>
                    <w:numPr>
                      <w:ilvl w:val="0"/>
                      <w:numId w:val="3"/>
                    </w:numPr>
                    <w:ind w:firstLine="420"/>
                    <w:rPr>
                      <w:rFonts w:ascii="宋体" w:hAnsi="宋体"/>
                      <w:szCs w:val="21"/>
                    </w:rPr>
                  </w:pPr>
                  <w:r w:rsidRPr="001346D2">
                    <w:rPr>
                      <w:rFonts w:ascii="宋体" w:hAnsi="宋体" w:hint="eastAsia"/>
                      <w:szCs w:val="21"/>
                    </w:rPr>
                    <w:t>提供应商需证明其具备自研大模型的能力。证明材料可包括但不限于在知名开源社区发布开源大模型的截图和相关链接等能体现自研能力的材料。</w:t>
                  </w:r>
                </w:p>
                <w:p w14:paraId="377B4946" w14:textId="77777777" w:rsidR="001346D2" w:rsidRPr="001346D2" w:rsidRDefault="001346D2" w:rsidP="001346D2">
                  <w:pPr>
                    <w:pStyle w:val="ad"/>
                    <w:numPr>
                      <w:ilvl w:val="0"/>
                      <w:numId w:val="3"/>
                    </w:numPr>
                    <w:ind w:firstLine="420"/>
                    <w:rPr>
                      <w:rFonts w:ascii="宋体" w:hAnsi="宋体"/>
                      <w:szCs w:val="21"/>
                    </w:rPr>
                  </w:pPr>
                  <w:r w:rsidRPr="001346D2">
                    <w:rPr>
                      <w:rFonts w:ascii="宋体" w:hAnsi="宋体" w:hint="eastAsia"/>
                      <w:szCs w:val="21"/>
                    </w:rPr>
                    <w:t>通过国家七部委联合发布的《生成式人工智能服务管理暂行办法》的备案，并提供互联网信息办公室出具的相关证明材料。若备案信息为投标者关联企业的需提供关联企业证明）</w:t>
                  </w:r>
                </w:p>
              </w:tc>
            </w:tr>
            <w:tr w:rsidR="001346D2" w:rsidRPr="001346D2" w14:paraId="11F04C5D" w14:textId="77777777" w:rsidTr="001346D2">
              <w:trPr>
                <w:trHeight w:val="628"/>
                <w:jc w:val="center"/>
              </w:trPr>
              <w:tc>
                <w:tcPr>
                  <w:tcW w:w="816" w:type="dxa"/>
                  <w:vAlign w:val="center"/>
                </w:tcPr>
                <w:p w14:paraId="74EAF7B6" w14:textId="77777777" w:rsidR="001346D2" w:rsidRPr="001346D2" w:rsidRDefault="001346D2" w:rsidP="001346D2">
                  <w:pPr>
                    <w:pStyle w:val="ad"/>
                    <w:jc w:val="center"/>
                    <w:rPr>
                      <w:rFonts w:ascii="宋体" w:hAnsi="宋体"/>
                      <w:szCs w:val="21"/>
                    </w:rPr>
                  </w:pPr>
                  <w:r w:rsidRPr="001346D2">
                    <w:rPr>
                      <w:rFonts w:ascii="宋体" w:hAnsi="宋体" w:hint="eastAsia"/>
                      <w:szCs w:val="21"/>
                    </w:rPr>
                    <w:t>7</w:t>
                  </w:r>
                </w:p>
              </w:tc>
              <w:tc>
                <w:tcPr>
                  <w:tcW w:w="6814" w:type="dxa"/>
                  <w:vAlign w:val="center"/>
                </w:tcPr>
                <w:p w14:paraId="752DEC90" w14:textId="77777777" w:rsidR="001346D2" w:rsidRPr="001346D2" w:rsidRDefault="001346D2" w:rsidP="001346D2">
                  <w:pPr>
                    <w:pStyle w:val="ad"/>
                    <w:rPr>
                      <w:rFonts w:ascii="宋体" w:hAnsi="宋体"/>
                      <w:szCs w:val="21"/>
                    </w:rPr>
                  </w:pPr>
                  <w:r w:rsidRPr="001346D2">
                    <w:rPr>
                      <w:rFonts w:ascii="宋体" w:hAnsi="宋体" w:hint="eastAsia"/>
                      <w:szCs w:val="21"/>
                    </w:rPr>
                    <w:t>★供应商应具备自研Embedding组件和rerank组件的能力以便能够对问答准确率进行调整优化，提升整体正确率。具体要求如下：</w:t>
                  </w:r>
                </w:p>
                <w:p w14:paraId="7DD93C6E" w14:textId="77777777" w:rsidR="001346D2" w:rsidRPr="001346D2" w:rsidRDefault="001346D2" w:rsidP="001346D2">
                  <w:pPr>
                    <w:pStyle w:val="ad"/>
                    <w:rPr>
                      <w:rFonts w:ascii="宋体" w:hAnsi="宋体"/>
                      <w:szCs w:val="21"/>
                    </w:rPr>
                  </w:pPr>
                  <w:r w:rsidRPr="001346D2">
                    <w:rPr>
                      <w:rFonts w:ascii="宋体" w:hAnsi="宋体" w:hint="eastAsia"/>
                      <w:szCs w:val="21"/>
                    </w:rPr>
                    <w:t>供应商需证明其具备自研Embedding组件和rerank组件的能力。证明材料可包括但不限于在知名开源社区发布开源大模型的截图和相关链接等能体现自研能力的材料。</w:t>
                  </w:r>
                </w:p>
              </w:tc>
            </w:tr>
          </w:tbl>
          <w:p w14:paraId="4AAE3DC3" w14:textId="77777777" w:rsidR="001346D2" w:rsidRPr="001346D2" w:rsidRDefault="001346D2" w:rsidP="001346D2">
            <w:pPr>
              <w:pStyle w:val="a5"/>
              <w:numPr>
                <w:ilvl w:val="0"/>
                <w:numId w:val="4"/>
              </w:numPr>
              <w:spacing w:beforeLines="50" w:before="156" w:afterLines="50" w:after="156" w:line="360" w:lineRule="auto"/>
              <w:ind w:left="0" w:firstLine="422"/>
              <w:jc w:val="left"/>
              <w:rPr>
                <w:rFonts w:ascii="宋体" w:hAnsi="宋体"/>
                <w:b/>
                <w:szCs w:val="21"/>
              </w:rPr>
            </w:pPr>
            <w:r w:rsidRPr="001346D2">
              <w:rPr>
                <w:rFonts w:ascii="宋体" w:hAnsi="宋体" w:hint="eastAsia"/>
                <w:b/>
                <w:szCs w:val="21"/>
              </w:rPr>
              <w:t>项目功能需求：</w:t>
            </w:r>
          </w:p>
          <w:tbl>
            <w:tblPr>
              <w:tblW w:w="7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
              <w:gridCol w:w="843"/>
              <w:gridCol w:w="1185"/>
              <w:gridCol w:w="4904"/>
            </w:tblGrid>
            <w:tr w:rsidR="001346D2" w:rsidRPr="001346D2" w14:paraId="51AE96E8" w14:textId="77777777" w:rsidTr="001346D2">
              <w:trPr>
                <w:trHeight w:val="458"/>
                <w:jc w:val="center"/>
              </w:trPr>
              <w:tc>
                <w:tcPr>
                  <w:tcW w:w="732" w:type="dxa"/>
                  <w:vAlign w:val="center"/>
                </w:tcPr>
                <w:p w14:paraId="1984419A" w14:textId="77777777" w:rsidR="001346D2" w:rsidRPr="001346D2" w:rsidRDefault="001346D2" w:rsidP="001346D2">
                  <w:pPr>
                    <w:pStyle w:val="ad"/>
                    <w:jc w:val="center"/>
                    <w:rPr>
                      <w:rFonts w:ascii="宋体" w:hAnsi="宋体"/>
                      <w:b/>
                      <w:szCs w:val="21"/>
                    </w:rPr>
                  </w:pPr>
                  <w:r w:rsidRPr="001346D2">
                    <w:rPr>
                      <w:rFonts w:ascii="宋体" w:hAnsi="宋体" w:hint="eastAsia"/>
                      <w:b/>
                      <w:szCs w:val="21"/>
                    </w:rPr>
                    <w:t>序号</w:t>
                  </w:r>
                </w:p>
              </w:tc>
              <w:tc>
                <w:tcPr>
                  <w:tcW w:w="843" w:type="dxa"/>
                  <w:vAlign w:val="center"/>
                </w:tcPr>
                <w:p w14:paraId="01D569AC" w14:textId="77777777" w:rsidR="001346D2" w:rsidRPr="001346D2" w:rsidRDefault="001346D2" w:rsidP="001346D2">
                  <w:pPr>
                    <w:pStyle w:val="ad"/>
                    <w:jc w:val="center"/>
                    <w:rPr>
                      <w:rFonts w:ascii="宋体" w:hAnsi="宋体"/>
                      <w:b/>
                      <w:szCs w:val="21"/>
                    </w:rPr>
                  </w:pPr>
                  <w:r w:rsidRPr="001346D2">
                    <w:rPr>
                      <w:rFonts w:ascii="宋体" w:hAnsi="宋体" w:hint="eastAsia"/>
                      <w:b/>
                      <w:szCs w:val="21"/>
                    </w:rPr>
                    <w:t>主模块</w:t>
                  </w:r>
                </w:p>
              </w:tc>
              <w:tc>
                <w:tcPr>
                  <w:tcW w:w="1185" w:type="dxa"/>
                  <w:vAlign w:val="center"/>
                </w:tcPr>
                <w:p w14:paraId="73438BDA" w14:textId="77777777" w:rsidR="001346D2" w:rsidRPr="001346D2" w:rsidRDefault="001346D2" w:rsidP="001346D2">
                  <w:pPr>
                    <w:pStyle w:val="ad"/>
                    <w:jc w:val="center"/>
                    <w:rPr>
                      <w:rFonts w:ascii="宋体" w:hAnsi="宋体"/>
                      <w:b/>
                      <w:szCs w:val="21"/>
                    </w:rPr>
                  </w:pPr>
                  <w:r w:rsidRPr="001346D2">
                    <w:rPr>
                      <w:rFonts w:ascii="宋体" w:hAnsi="宋体" w:hint="eastAsia"/>
                      <w:b/>
                      <w:szCs w:val="21"/>
                    </w:rPr>
                    <w:t>子模块</w:t>
                  </w:r>
                </w:p>
              </w:tc>
              <w:tc>
                <w:tcPr>
                  <w:tcW w:w="4904" w:type="dxa"/>
                  <w:vAlign w:val="center"/>
                </w:tcPr>
                <w:p w14:paraId="01591606" w14:textId="77777777" w:rsidR="001346D2" w:rsidRPr="001346D2" w:rsidRDefault="001346D2" w:rsidP="001346D2">
                  <w:pPr>
                    <w:pStyle w:val="ad"/>
                    <w:ind w:firstLine="422"/>
                    <w:jc w:val="center"/>
                    <w:rPr>
                      <w:rFonts w:ascii="宋体" w:hAnsi="宋体"/>
                      <w:b/>
                      <w:szCs w:val="21"/>
                    </w:rPr>
                  </w:pPr>
                  <w:r w:rsidRPr="001346D2">
                    <w:rPr>
                      <w:rFonts w:ascii="宋体" w:hAnsi="宋体" w:hint="eastAsia"/>
                      <w:b/>
                      <w:szCs w:val="21"/>
                    </w:rPr>
                    <w:t>功能需求描述</w:t>
                  </w:r>
                </w:p>
              </w:tc>
            </w:tr>
            <w:tr w:rsidR="001346D2" w:rsidRPr="001346D2" w14:paraId="142DED5E" w14:textId="77777777" w:rsidTr="001346D2">
              <w:trPr>
                <w:trHeight w:val="408"/>
                <w:jc w:val="center"/>
              </w:trPr>
              <w:tc>
                <w:tcPr>
                  <w:tcW w:w="732" w:type="dxa"/>
                  <w:vAlign w:val="center"/>
                </w:tcPr>
                <w:p w14:paraId="31E01B00" w14:textId="77777777" w:rsidR="001346D2" w:rsidRPr="001346D2" w:rsidRDefault="001346D2" w:rsidP="001346D2">
                  <w:pPr>
                    <w:pStyle w:val="ad"/>
                    <w:jc w:val="center"/>
                    <w:rPr>
                      <w:rFonts w:ascii="宋体" w:hAnsi="宋体"/>
                      <w:bCs/>
                      <w:szCs w:val="21"/>
                    </w:rPr>
                  </w:pPr>
                  <w:r w:rsidRPr="001346D2">
                    <w:rPr>
                      <w:rFonts w:ascii="宋体" w:hAnsi="宋体" w:hint="eastAsia"/>
                      <w:bCs/>
                      <w:szCs w:val="21"/>
                    </w:rPr>
                    <w:t>1</w:t>
                  </w:r>
                </w:p>
              </w:tc>
              <w:tc>
                <w:tcPr>
                  <w:tcW w:w="843" w:type="dxa"/>
                  <w:vMerge w:val="restart"/>
                  <w:vAlign w:val="center"/>
                </w:tcPr>
                <w:p w14:paraId="7D789056" w14:textId="77777777" w:rsidR="001346D2" w:rsidRPr="001346D2" w:rsidRDefault="001346D2" w:rsidP="001346D2">
                  <w:pPr>
                    <w:pStyle w:val="ad"/>
                    <w:jc w:val="center"/>
                    <w:rPr>
                      <w:rFonts w:ascii="宋体" w:hAnsi="宋体"/>
                      <w:bCs/>
                      <w:szCs w:val="21"/>
                    </w:rPr>
                  </w:pPr>
                  <w:r w:rsidRPr="001346D2">
                    <w:rPr>
                      <w:rFonts w:ascii="宋体" w:hAnsi="宋体" w:hint="eastAsia"/>
                      <w:bCs/>
                      <w:szCs w:val="21"/>
                    </w:rPr>
                    <w:t>知识库管理平台</w:t>
                  </w:r>
                </w:p>
              </w:tc>
              <w:tc>
                <w:tcPr>
                  <w:tcW w:w="1185" w:type="dxa"/>
                  <w:vAlign w:val="center"/>
                </w:tcPr>
                <w:p w14:paraId="15461C12" w14:textId="77777777" w:rsidR="001346D2" w:rsidRPr="001346D2" w:rsidRDefault="001346D2" w:rsidP="001346D2">
                  <w:pPr>
                    <w:pStyle w:val="ad"/>
                    <w:jc w:val="center"/>
                    <w:rPr>
                      <w:rFonts w:ascii="宋体" w:hAnsi="宋体"/>
                      <w:bCs/>
                      <w:szCs w:val="21"/>
                    </w:rPr>
                  </w:pPr>
                  <w:r w:rsidRPr="001346D2">
                    <w:rPr>
                      <w:rFonts w:ascii="宋体" w:hAnsi="宋体" w:hint="eastAsia"/>
                      <w:bCs/>
                      <w:szCs w:val="21"/>
                    </w:rPr>
                    <w:t>知识库管理</w:t>
                  </w:r>
                </w:p>
              </w:tc>
              <w:tc>
                <w:tcPr>
                  <w:tcW w:w="4904" w:type="dxa"/>
                </w:tcPr>
                <w:p w14:paraId="3DAF9683" w14:textId="77777777" w:rsidR="001346D2" w:rsidRPr="001346D2" w:rsidRDefault="001346D2" w:rsidP="001346D2">
                  <w:pPr>
                    <w:pStyle w:val="ad"/>
                    <w:rPr>
                      <w:rFonts w:ascii="宋体" w:hAnsi="宋体"/>
                      <w:bCs/>
                      <w:szCs w:val="21"/>
                    </w:rPr>
                  </w:pPr>
                  <w:r w:rsidRPr="001346D2">
                    <w:rPr>
                      <w:rFonts w:ascii="宋体" w:hAnsi="宋体" w:hint="eastAsia"/>
                      <w:bCs/>
                      <w:szCs w:val="21"/>
                    </w:rPr>
                    <w:t>本地知识库管理；支持知识库的增、删、改、查</w:t>
                  </w:r>
                </w:p>
              </w:tc>
            </w:tr>
            <w:tr w:rsidR="001346D2" w:rsidRPr="001346D2" w14:paraId="3D8C93E7" w14:textId="77777777" w:rsidTr="001346D2">
              <w:trPr>
                <w:trHeight w:val="944"/>
                <w:jc w:val="center"/>
              </w:trPr>
              <w:tc>
                <w:tcPr>
                  <w:tcW w:w="732" w:type="dxa"/>
                  <w:vAlign w:val="center"/>
                </w:tcPr>
                <w:p w14:paraId="40F7F774" w14:textId="77777777" w:rsidR="001346D2" w:rsidRPr="001346D2" w:rsidRDefault="001346D2" w:rsidP="001346D2">
                  <w:pPr>
                    <w:pStyle w:val="ad"/>
                    <w:jc w:val="center"/>
                    <w:rPr>
                      <w:rFonts w:ascii="宋体" w:hAnsi="宋体"/>
                      <w:bCs/>
                      <w:szCs w:val="21"/>
                    </w:rPr>
                  </w:pPr>
                  <w:r w:rsidRPr="001346D2">
                    <w:rPr>
                      <w:rFonts w:ascii="宋体" w:hAnsi="宋体" w:hint="eastAsia"/>
                      <w:bCs/>
                      <w:szCs w:val="21"/>
                    </w:rPr>
                    <w:t>2</w:t>
                  </w:r>
                </w:p>
              </w:tc>
              <w:tc>
                <w:tcPr>
                  <w:tcW w:w="843" w:type="dxa"/>
                  <w:vMerge/>
                </w:tcPr>
                <w:p w14:paraId="03DD01D9" w14:textId="77777777" w:rsidR="001346D2" w:rsidRPr="001346D2" w:rsidRDefault="001346D2" w:rsidP="001346D2">
                  <w:pPr>
                    <w:pStyle w:val="ad"/>
                    <w:rPr>
                      <w:rFonts w:ascii="宋体" w:hAnsi="宋体"/>
                      <w:bCs/>
                      <w:szCs w:val="21"/>
                    </w:rPr>
                  </w:pPr>
                </w:p>
              </w:tc>
              <w:tc>
                <w:tcPr>
                  <w:tcW w:w="1185" w:type="dxa"/>
                  <w:vAlign w:val="center"/>
                </w:tcPr>
                <w:p w14:paraId="509C9A1A" w14:textId="77777777" w:rsidR="001346D2" w:rsidRPr="001346D2" w:rsidRDefault="001346D2" w:rsidP="001346D2">
                  <w:pPr>
                    <w:pStyle w:val="ad"/>
                    <w:jc w:val="center"/>
                    <w:rPr>
                      <w:rFonts w:ascii="宋体" w:hAnsi="宋体"/>
                      <w:bCs/>
                      <w:color w:val="000000"/>
                      <w:szCs w:val="21"/>
                    </w:rPr>
                  </w:pPr>
                  <w:r w:rsidRPr="001346D2">
                    <w:rPr>
                      <w:rFonts w:ascii="宋体" w:hAnsi="宋体" w:hint="eastAsia"/>
                      <w:bCs/>
                      <w:color w:val="000000"/>
                      <w:szCs w:val="21"/>
                    </w:rPr>
                    <w:t>文档集管理</w:t>
                  </w:r>
                </w:p>
              </w:tc>
              <w:tc>
                <w:tcPr>
                  <w:tcW w:w="4904" w:type="dxa"/>
                </w:tcPr>
                <w:p w14:paraId="22D0C119" w14:textId="77777777" w:rsidR="001346D2" w:rsidRPr="001346D2" w:rsidRDefault="001346D2" w:rsidP="001346D2">
                  <w:pPr>
                    <w:pStyle w:val="ad"/>
                    <w:rPr>
                      <w:rFonts w:ascii="宋体" w:hAnsi="宋体"/>
                      <w:bCs/>
                      <w:szCs w:val="21"/>
                    </w:rPr>
                  </w:pPr>
                  <w:r w:rsidRPr="001346D2">
                    <w:rPr>
                      <w:rFonts w:ascii="宋体" w:hAnsi="宋体" w:hint="eastAsia"/>
                      <w:bCs/>
                      <w:szCs w:val="21"/>
                    </w:rPr>
                    <w:t>文件格式支持md、txt、pdf、jpg、png、jpeg、doc、docx、xls、xlsx、ppt、pptx、eml、csv、jsonl、网页链接等格式文件上传和解析</w:t>
                  </w:r>
                </w:p>
              </w:tc>
            </w:tr>
            <w:tr w:rsidR="001346D2" w:rsidRPr="001346D2" w14:paraId="5B4708F7" w14:textId="77777777" w:rsidTr="001346D2">
              <w:trPr>
                <w:trHeight w:val="625"/>
                <w:jc w:val="center"/>
              </w:trPr>
              <w:tc>
                <w:tcPr>
                  <w:tcW w:w="732" w:type="dxa"/>
                  <w:vAlign w:val="center"/>
                </w:tcPr>
                <w:p w14:paraId="5512EB1F" w14:textId="77777777" w:rsidR="001346D2" w:rsidRPr="001346D2" w:rsidRDefault="001346D2" w:rsidP="001346D2">
                  <w:pPr>
                    <w:pStyle w:val="ad"/>
                    <w:jc w:val="center"/>
                    <w:rPr>
                      <w:rFonts w:ascii="宋体" w:hAnsi="宋体"/>
                      <w:bCs/>
                      <w:szCs w:val="21"/>
                    </w:rPr>
                  </w:pPr>
                  <w:r w:rsidRPr="001346D2">
                    <w:rPr>
                      <w:rFonts w:ascii="宋体" w:hAnsi="宋体" w:hint="eastAsia"/>
                      <w:bCs/>
                      <w:szCs w:val="21"/>
                    </w:rPr>
                    <w:t>3</w:t>
                  </w:r>
                </w:p>
              </w:tc>
              <w:tc>
                <w:tcPr>
                  <w:tcW w:w="843" w:type="dxa"/>
                  <w:vMerge/>
                </w:tcPr>
                <w:p w14:paraId="51D2D4CF" w14:textId="77777777" w:rsidR="001346D2" w:rsidRPr="001346D2" w:rsidRDefault="001346D2" w:rsidP="001346D2">
                  <w:pPr>
                    <w:pStyle w:val="ad"/>
                    <w:rPr>
                      <w:rFonts w:ascii="宋体" w:hAnsi="宋体"/>
                      <w:bCs/>
                      <w:szCs w:val="21"/>
                    </w:rPr>
                  </w:pPr>
                </w:p>
              </w:tc>
              <w:tc>
                <w:tcPr>
                  <w:tcW w:w="1185" w:type="dxa"/>
                  <w:vAlign w:val="center"/>
                </w:tcPr>
                <w:p w14:paraId="203AED28" w14:textId="77777777" w:rsidR="001346D2" w:rsidRPr="001346D2" w:rsidRDefault="001346D2" w:rsidP="001346D2">
                  <w:pPr>
                    <w:pStyle w:val="ad"/>
                    <w:jc w:val="center"/>
                    <w:rPr>
                      <w:rFonts w:ascii="宋体" w:hAnsi="宋体"/>
                      <w:bCs/>
                      <w:szCs w:val="21"/>
                    </w:rPr>
                  </w:pPr>
                  <w:r w:rsidRPr="001346D2">
                    <w:rPr>
                      <w:rFonts w:ascii="宋体" w:hAnsi="宋体" w:hint="eastAsia"/>
                      <w:bCs/>
                      <w:szCs w:val="21"/>
                    </w:rPr>
                    <w:t>解析结果查看和编辑</w:t>
                  </w:r>
                </w:p>
              </w:tc>
              <w:tc>
                <w:tcPr>
                  <w:tcW w:w="4904" w:type="dxa"/>
                </w:tcPr>
                <w:p w14:paraId="0FA8D6D9" w14:textId="77777777" w:rsidR="001346D2" w:rsidRPr="001346D2" w:rsidRDefault="001346D2" w:rsidP="001346D2">
                  <w:pPr>
                    <w:pStyle w:val="ad"/>
                    <w:rPr>
                      <w:rFonts w:ascii="宋体" w:hAnsi="宋体"/>
                      <w:bCs/>
                      <w:szCs w:val="21"/>
                    </w:rPr>
                  </w:pPr>
                  <w:r w:rsidRPr="001346D2">
                    <w:rPr>
                      <w:rFonts w:ascii="宋体" w:hAnsi="宋体" w:hint="eastAsia"/>
                      <w:bCs/>
                      <w:szCs w:val="21"/>
                    </w:rPr>
                    <w:t>支持对文档解析及分块结果的查看以及编辑功能</w:t>
                  </w:r>
                </w:p>
              </w:tc>
            </w:tr>
            <w:tr w:rsidR="001346D2" w:rsidRPr="001346D2" w14:paraId="5F1BF3CA" w14:textId="77777777" w:rsidTr="001346D2">
              <w:trPr>
                <w:trHeight w:val="316"/>
                <w:jc w:val="center"/>
              </w:trPr>
              <w:tc>
                <w:tcPr>
                  <w:tcW w:w="732" w:type="dxa"/>
                  <w:vAlign w:val="center"/>
                </w:tcPr>
                <w:p w14:paraId="4F2FC62B" w14:textId="77777777" w:rsidR="001346D2" w:rsidRPr="001346D2" w:rsidRDefault="001346D2" w:rsidP="001346D2">
                  <w:pPr>
                    <w:pStyle w:val="ad"/>
                    <w:jc w:val="center"/>
                    <w:rPr>
                      <w:rFonts w:ascii="宋体" w:hAnsi="宋体"/>
                      <w:bCs/>
                      <w:szCs w:val="21"/>
                    </w:rPr>
                  </w:pPr>
                  <w:r w:rsidRPr="001346D2">
                    <w:rPr>
                      <w:rFonts w:ascii="宋体" w:hAnsi="宋体" w:hint="eastAsia"/>
                      <w:bCs/>
                      <w:szCs w:val="21"/>
                    </w:rPr>
                    <w:t>4</w:t>
                  </w:r>
                </w:p>
              </w:tc>
              <w:tc>
                <w:tcPr>
                  <w:tcW w:w="843" w:type="dxa"/>
                  <w:vMerge/>
                </w:tcPr>
                <w:p w14:paraId="76D242AC" w14:textId="77777777" w:rsidR="001346D2" w:rsidRPr="001346D2" w:rsidRDefault="001346D2" w:rsidP="001346D2">
                  <w:pPr>
                    <w:pStyle w:val="ad"/>
                    <w:rPr>
                      <w:rFonts w:ascii="宋体" w:hAnsi="宋体"/>
                      <w:bCs/>
                      <w:szCs w:val="21"/>
                    </w:rPr>
                  </w:pPr>
                </w:p>
              </w:tc>
              <w:tc>
                <w:tcPr>
                  <w:tcW w:w="1185" w:type="dxa"/>
                  <w:vAlign w:val="center"/>
                </w:tcPr>
                <w:p w14:paraId="7B54C5A1" w14:textId="77777777" w:rsidR="001346D2" w:rsidRPr="001346D2" w:rsidRDefault="001346D2" w:rsidP="001346D2">
                  <w:pPr>
                    <w:pStyle w:val="ad"/>
                    <w:jc w:val="center"/>
                    <w:rPr>
                      <w:rFonts w:ascii="宋体" w:hAnsi="宋体"/>
                      <w:bCs/>
                      <w:szCs w:val="21"/>
                    </w:rPr>
                  </w:pPr>
                  <w:r w:rsidRPr="001346D2">
                    <w:rPr>
                      <w:rFonts w:ascii="宋体" w:hAnsi="宋体" w:hint="eastAsia"/>
                      <w:bCs/>
                      <w:szCs w:val="21"/>
                    </w:rPr>
                    <w:t>问答集管</w:t>
                  </w:r>
                  <w:r w:rsidRPr="001346D2">
                    <w:rPr>
                      <w:rFonts w:ascii="宋体" w:hAnsi="宋体" w:hint="eastAsia"/>
                      <w:bCs/>
                      <w:szCs w:val="21"/>
                    </w:rPr>
                    <w:lastRenderedPageBreak/>
                    <w:t>理</w:t>
                  </w:r>
                </w:p>
              </w:tc>
              <w:tc>
                <w:tcPr>
                  <w:tcW w:w="4904" w:type="dxa"/>
                </w:tcPr>
                <w:p w14:paraId="7E2EA925" w14:textId="77777777" w:rsidR="001346D2" w:rsidRPr="001346D2" w:rsidRDefault="001346D2" w:rsidP="001346D2">
                  <w:pPr>
                    <w:pStyle w:val="ad"/>
                    <w:rPr>
                      <w:rFonts w:ascii="宋体" w:hAnsi="宋体"/>
                      <w:bCs/>
                      <w:szCs w:val="21"/>
                    </w:rPr>
                  </w:pPr>
                  <w:r w:rsidRPr="001346D2">
                    <w:rPr>
                      <w:rFonts w:ascii="宋体" w:hAnsi="宋体" w:hint="eastAsia"/>
                      <w:bCs/>
                      <w:szCs w:val="21"/>
                    </w:rPr>
                    <w:lastRenderedPageBreak/>
                    <w:t>支持Excel格式的固定问答集批量上传、解析，支</w:t>
                  </w:r>
                  <w:r w:rsidRPr="001346D2">
                    <w:rPr>
                      <w:rFonts w:ascii="宋体" w:hAnsi="宋体" w:hint="eastAsia"/>
                      <w:bCs/>
                      <w:szCs w:val="21"/>
                    </w:rPr>
                    <w:lastRenderedPageBreak/>
                    <w:t>持单条问答集的录入、解析。</w:t>
                  </w:r>
                </w:p>
              </w:tc>
            </w:tr>
            <w:tr w:rsidR="001346D2" w:rsidRPr="001346D2" w14:paraId="4B839B11" w14:textId="77777777" w:rsidTr="001346D2">
              <w:trPr>
                <w:trHeight w:val="90"/>
                <w:jc w:val="center"/>
              </w:trPr>
              <w:tc>
                <w:tcPr>
                  <w:tcW w:w="732" w:type="dxa"/>
                  <w:vAlign w:val="center"/>
                </w:tcPr>
                <w:p w14:paraId="4E647642" w14:textId="77777777" w:rsidR="001346D2" w:rsidRPr="001346D2" w:rsidRDefault="001346D2" w:rsidP="001346D2">
                  <w:pPr>
                    <w:pStyle w:val="ad"/>
                    <w:jc w:val="center"/>
                    <w:rPr>
                      <w:rFonts w:ascii="宋体" w:hAnsi="宋体"/>
                      <w:bCs/>
                      <w:szCs w:val="21"/>
                    </w:rPr>
                  </w:pPr>
                  <w:r w:rsidRPr="001346D2">
                    <w:rPr>
                      <w:rFonts w:ascii="宋体" w:hAnsi="宋体" w:hint="eastAsia"/>
                      <w:bCs/>
                      <w:szCs w:val="21"/>
                    </w:rPr>
                    <w:lastRenderedPageBreak/>
                    <w:t>5</w:t>
                  </w:r>
                </w:p>
              </w:tc>
              <w:tc>
                <w:tcPr>
                  <w:tcW w:w="843" w:type="dxa"/>
                  <w:vMerge/>
                </w:tcPr>
                <w:p w14:paraId="7F198EB3" w14:textId="77777777" w:rsidR="001346D2" w:rsidRPr="001346D2" w:rsidRDefault="001346D2" w:rsidP="001346D2">
                  <w:pPr>
                    <w:pStyle w:val="ad"/>
                    <w:rPr>
                      <w:rFonts w:ascii="宋体" w:hAnsi="宋体"/>
                      <w:bCs/>
                      <w:szCs w:val="21"/>
                    </w:rPr>
                  </w:pPr>
                </w:p>
              </w:tc>
              <w:tc>
                <w:tcPr>
                  <w:tcW w:w="1185" w:type="dxa"/>
                  <w:vAlign w:val="center"/>
                </w:tcPr>
                <w:p w14:paraId="1284693C" w14:textId="77777777" w:rsidR="001346D2" w:rsidRPr="001346D2" w:rsidRDefault="001346D2" w:rsidP="001346D2">
                  <w:pPr>
                    <w:pStyle w:val="ad"/>
                    <w:jc w:val="center"/>
                    <w:rPr>
                      <w:rFonts w:ascii="宋体" w:hAnsi="宋体"/>
                      <w:bCs/>
                      <w:szCs w:val="21"/>
                    </w:rPr>
                  </w:pPr>
                  <w:r w:rsidRPr="001346D2">
                    <w:rPr>
                      <w:rFonts w:ascii="宋体" w:hAnsi="宋体" w:hint="eastAsia"/>
                      <w:bCs/>
                      <w:szCs w:val="21"/>
                    </w:rPr>
                    <w:t>知识库问答</w:t>
                  </w:r>
                </w:p>
              </w:tc>
              <w:tc>
                <w:tcPr>
                  <w:tcW w:w="4904" w:type="dxa"/>
                </w:tcPr>
                <w:p w14:paraId="7CC5CE2D" w14:textId="77777777" w:rsidR="001346D2" w:rsidRPr="001346D2" w:rsidRDefault="001346D2" w:rsidP="001346D2">
                  <w:pPr>
                    <w:pStyle w:val="ad"/>
                    <w:rPr>
                      <w:rFonts w:ascii="宋体" w:hAnsi="宋体"/>
                      <w:bCs/>
                      <w:szCs w:val="21"/>
                    </w:rPr>
                  </w:pPr>
                  <w:r w:rsidRPr="001346D2">
                    <w:rPr>
                      <w:rFonts w:ascii="宋体" w:hAnsi="宋体" w:hint="eastAsia"/>
                      <w:bCs/>
                      <w:szCs w:val="21"/>
                    </w:rPr>
                    <w:t>知识库问答页面，支持多对话窗口，支持单轮及多轮对话</w:t>
                  </w:r>
                </w:p>
              </w:tc>
            </w:tr>
            <w:tr w:rsidR="001346D2" w:rsidRPr="001346D2" w14:paraId="541C7323" w14:textId="77777777" w:rsidTr="001346D2">
              <w:trPr>
                <w:trHeight w:val="625"/>
                <w:jc w:val="center"/>
              </w:trPr>
              <w:tc>
                <w:tcPr>
                  <w:tcW w:w="732" w:type="dxa"/>
                  <w:vAlign w:val="center"/>
                </w:tcPr>
                <w:p w14:paraId="12E0CBCC" w14:textId="77777777" w:rsidR="001346D2" w:rsidRPr="001346D2" w:rsidRDefault="001346D2" w:rsidP="001346D2">
                  <w:pPr>
                    <w:pStyle w:val="ad"/>
                    <w:jc w:val="center"/>
                    <w:rPr>
                      <w:rFonts w:ascii="宋体" w:hAnsi="宋体"/>
                      <w:bCs/>
                      <w:szCs w:val="21"/>
                    </w:rPr>
                  </w:pPr>
                  <w:r w:rsidRPr="001346D2">
                    <w:rPr>
                      <w:rFonts w:ascii="宋体" w:hAnsi="宋体" w:hint="eastAsia"/>
                      <w:bCs/>
                      <w:szCs w:val="21"/>
                    </w:rPr>
                    <w:t>6</w:t>
                  </w:r>
                </w:p>
              </w:tc>
              <w:tc>
                <w:tcPr>
                  <w:tcW w:w="843" w:type="dxa"/>
                  <w:vMerge/>
                </w:tcPr>
                <w:p w14:paraId="54F704CF" w14:textId="77777777" w:rsidR="001346D2" w:rsidRPr="001346D2" w:rsidRDefault="001346D2" w:rsidP="001346D2">
                  <w:pPr>
                    <w:pStyle w:val="ad"/>
                    <w:rPr>
                      <w:rFonts w:ascii="宋体" w:hAnsi="宋体"/>
                      <w:bCs/>
                      <w:szCs w:val="21"/>
                    </w:rPr>
                  </w:pPr>
                </w:p>
              </w:tc>
              <w:tc>
                <w:tcPr>
                  <w:tcW w:w="1185" w:type="dxa"/>
                  <w:vAlign w:val="center"/>
                </w:tcPr>
                <w:p w14:paraId="23805FC7" w14:textId="77777777" w:rsidR="001346D2" w:rsidRPr="001346D2" w:rsidRDefault="001346D2" w:rsidP="001346D2">
                  <w:pPr>
                    <w:pStyle w:val="ad"/>
                    <w:jc w:val="center"/>
                    <w:rPr>
                      <w:rFonts w:ascii="宋体" w:hAnsi="宋体"/>
                      <w:bCs/>
                      <w:szCs w:val="21"/>
                    </w:rPr>
                  </w:pPr>
                  <w:r w:rsidRPr="001346D2">
                    <w:rPr>
                      <w:rFonts w:ascii="宋体" w:hAnsi="宋体" w:hint="eastAsia"/>
                      <w:bCs/>
                      <w:szCs w:val="21"/>
                    </w:rPr>
                    <w:t>bot管理</w:t>
                  </w:r>
                </w:p>
              </w:tc>
              <w:tc>
                <w:tcPr>
                  <w:tcW w:w="4904" w:type="dxa"/>
                </w:tcPr>
                <w:p w14:paraId="0EE72253" w14:textId="77777777" w:rsidR="001346D2" w:rsidRPr="001346D2" w:rsidRDefault="001346D2" w:rsidP="001346D2">
                  <w:pPr>
                    <w:pStyle w:val="ad"/>
                    <w:rPr>
                      <w:rFonts w:ascii="宋体" w:hAnsi="宋体"/>
                      <w:bCs/>
                      <w:szCs w:val="21"/>
                    </w:rPr>
                  </w:pPr>
                  <w:r w:rsidRPr="001346D2">
                    <w:rPr>
                      <w:rFonts w:ascii="宋体" w:hAnsi="宋体" w:hint="eastAsia"/>
                      <w:bCs/>
                      <w:szCs w:val="21"/>
                    </w:rPr>
                    <w:t>开放Prompt，设定个性化人设与回复逻辑，关联知识库，调试问答效果，定制对话机器人</w:t>
                  </w:r>
                </w:p>
              </w:tc>
            </w:tr>
            <w:tr w:rsidR="001346D2" w:rsidRPr="001346D2" w14:paraId="547FE827" w14:textId="77777777" w:rsidTr="001346D2">
              <w:trPr>
                <w:trHeight w:val="625"/>
                <w:jc w:val="center"/>
              </w:trPr>
              <w:tc>
                <w:tcPr>
                  <w:tcW w:w="732" w:type="dxa"/>
                  <w:vAlign w:val="center"/>
                </w:tcPr>
                <w:p w14:paraId="6279ED44" w14:textId="77777777" w:rsidR="001346D2" w:rsidRPr="001346D2" w:rsidRDefault="001346D2" w:rsidP="001346D2">
                  <w:pPr>
                    <w:pStyle w:val="ad"/>
                    <w:jc w:val="center"/>
                    <w:rPr>
                      <w:rFonts w:ascii="宋体" w:hAnsi="宋体"/>
                      <w:bCs/>
                      <w:szCs w:val="21"/>
                    </w:rPr>
                  </w:pPr>
                  <w:r w:rsidRPr="001346D2">
                    <w:rPr>
                      <w:rFonts w:ascii="宋体" w:hAnsi="宋体" w:hint="eastAsia"/>
                      <w:bCs/>
                      <w:szCs w:val="21"/>
                    </w:rPr>
                    <w:t>7</w:t>
                  </w:r>
                </w:p>
              </w:tc>
              <w:tc>
                <w:tcPr>
                  <w:tcW w:w="843" w:type="dxa"/>
                  <w:vMerge/>
                </w:tcPr>
                <w:p w14:paraId="7A902497" w14:textId="77777777" w:rsidR="001346D2" w:rsidRPr="001346D2" w:rsidRDefault="001346D2" w:rsidP="001346D2">
                  <w:pPr>
                    <w:pStyle w:val="ad"/>
                    <w:rPr>
                      <w:rFonts w:ascii="宋体" w:hAnsi="宋体"/>
                      <w:bCs/>
                      <w:szCs w:val="21"/>
                    </w:rPr>
                  </w:pPr>
                </w:p>
              </w:tc>
              <w:tc>
                <w:tcPr>
                  <w:tcW w:w="1185" w:type="dxa"/>
                  <w:vAlign w:val="center"/>
                </w:tcPr>
                <w:p w14:paraId="06D89B5C" w14:textId="77777777" w:rsidR="001346D2" w:rsidRPr="001346D2" w:rsidRDefault="001346D2" w:rsidP="001346D2">
                  <w:pPr>
                    <w:pStyle w:val="ad"/>
                    <w:jc w:val="center"/>
                    <w:rPr>
                      <w:rFonts w:ascii="宋体" w:hAnsi="宋体"/>
                      <w:bCs/>
                      <w:szCs w:val="21"/>
                    </w:rPr>
                  </w:pPr>
                  <w:r w:rsidRPr="001346D2">
                    <w:rPr>
                      <w:rFonts w:ascii="宋体" w:hAnsi="宋体" w:hint="eastAsia"/>
                      <w:bCs/>
                      <w:szCs w:val="21"/>
                    </w:rPr>
                    <w:t>模型配置</w:t>
                  </w:r>
                </w:p>
              </w:tc>
              <w:tc>
                <w:tcPr>
                  <w:tcW w:w="4904" w:type="dxa"/>
                </w:tcPr>
                <w:p w14:paraId="3ECCDE7B" w14:textId="77777777" w:rsidR="001346D2" w:rsidRPr="001346D2" w:rsidRDefault="001346D2" w:rsidP="001346D2">
                  <w:pPr>
                    <w:pStyle w:val="ad"/>
                    <w:rPr>
                      <w:rFonts w:ascii="宋体" w:hAnsi="宋体"/>
                      <w:bCs/>
                      <w:szCs w:val="21"/>
                    </w:rPr>
                  </w:pPr>
                  <w:r w:rsidRPr="001346D2">
                    <w:rPr>
                      <w:rFonts w:ascii="宋体" w:hAnsi="宋体" w:hint="eastAsia"/>
                      <w:bCs/>
                      <w:szCs w:val="21"/>
                    </w:rPr>
                    <w:t>模型配置功能，包括token数量、分片大小、累计概率阀值等</w:t>
                  </w:r>
                </w:p>
              </w:tc>
            </w:tr>
            <w:tr w:rsidR="001346D2" w:rsidRPr="001346D2" w14:paraId="2615F804" w14:textId="77777777" w:rsidTr="001346D2">
              <w:trPr>
                <w:trHeight w:val="944"/>
                <w:jc w:val="center"/>
              </w:trPr>
              <w:tc>
                <w:tcPr>
                  <w:tcW w:w="732" w:type="dxa"/>
                  <w:vAlign w:val="center"/>
                </w:tcPr>
                <w:p w14:paraId="49FA0758" w14:textId="77777777" w:rsidR="001346D2" w:rsidRPr="001346D2" w:rsidRDefault="001346D2" w:rsidP="001346D2">
                  <w:pPr>
                    <w:pStyle w:val="ad"/>
                    <w:jc w:val="center"/>
                    <w:rPr>
                      <w:rFonts w:ascii="宋体" w:hAnsi="宋体"/>
                      <w:bCs/>
                      <w:szCs w:val="21"/>
                    </w:rPr>
                  </w:pPr>
                  <w:r w:rsidRPr="001346D2">
                    <w:rPr>
                      <w:rFonts w:ascii="宋体" w:hAnsi="宋体" w:hint="eastAsia"/>
                      <w:bCs/>
                      <w:szCs w:val="21"/>
                    </w:rPr>
                    <w:t>8</w:t>
                  </w:r>
                </w:p>
              </w:tc>
              <w:tc>
                <w:tcPr>
                  <w:tcW w:w="843" w:type="dxa"/>
                  <w:vMerge/>
                </w:tcPr>
                <w:p w14:paraId="17F89962" w14:textId="77777777" w:rsidR="001346D2" w:rsidRPr="001346D2" w:rsidRDefault="001346D2" w:rsidP="001346D2">
                  <w:pPr>
                    <w:pStyle w:val="ad"/>
                    <w:rPr>
                      <w:rFonts w:ascii="宋体" w:hAnsi="宋体"/>
                      <w:bCs/>
                      <w:szCs w:val="21"/>
                    </w:rPr>
                  </w:pPr>
                </w:p>
              </w:tc>
              <w:tc>
                <w:tcPr>
                  <w:tcW w:w="1185" w:type="dxa"/>
                  <w:vAlign w:val="center"/>
                </w:tcPr>
                <w:p w14:paraId="3720F2FC" w14:textId="77777777" w:rsidR="001346D2" w:rsidRPr="001346D2" w:rsidRDefault="001346D2" w:rsidP="001346D2">
                  <w:pPr>
                    <w:pStyle w:val="ad"/>
                    <w:jc w:val="center"/>
                    <w:rPr>
                      <w:rFonts w:ascii="宋体" w:hAnsi="宋体"/>
                      <w:bCs/>
                      <w:szCs w:val="21"/>
                    </w:rPr>
                  </w:pPr>
                  <w:r w:rsidRPr="001346D2">
                    <w:rPr>
                      <w:rFonts w:ascii="宋体" w:hAnsi="宋体" w:hint="eastAsia"/>
                      <w:bCs/>
                      <w:szCs w:val="21"/>
                    </w:rPr>
                    <w:t>对话调试</w:t>
                  </w:r>
                </w:p>
              </w:tc>
              <w:tc>
                <w:tcPr>
                  <w:tcW w:w="4904" w:type="dxa"/>
                </w:tcPr>
                <w:p w14:paraId="061671BC" w14:textId="77777777" w:rsidR="001346D2" w:rsidRPr="001346D2" w:rsidRDefault="001346D2" w:rsidP="001346D2">
                  <w:pPr>
                    <w:pStyle w:val="ad"/>
                    <w:rPr>
                      <w:rFonts w:ascii="宋体" w:hAnsi="宋体"/>
                      <w:bCs/>
                      <w:szCs w:val="21"/>
                    </w:rPr>
                  </w:pPr>
                  <w:r w:rsidRPr="001346D2">
                    <w:rPr>
                      <w:rFonts w:ascii="宋体" w:hAnsi="宋体" w:hint="eastAsia"/>
                      <w:bCs/>
                      <w:szCs w:val="21"/>
                    </w:rPr>
                    <w:t>针对文档内容进行单轮或多轮问题提问，系统将自动回答用户问题，同时展示出回答该问题所参考的文档片段，用来校验答案真伪</w:t>
                  </w:r>
                </w:p>
              </w:tc>
            </w:tr>
            <w:tr w:rsidR="001346D2" w:rsidRPr="001346D2" w14:paraId="5A08C446" w14:textId="77777777" w:rsidTr="001346D2">
              <w:trPr>
                <w:trHeight w:val="625"/>
                <w:jc w:val="center"/>
              </w:trPr>
              <w:tc>
                <w:tcPr>
                  <w:tcW w:w="732" w:type="dxa"/>
                  <w:vAlign w:val="center"/>
                </w:tcPr>
                <w:p w14:paraId="33D86634" w14:textId="77777777" w:rsidR="001346D2" w:rsidRPr="001346D2" w:rsidRDefault="001346D2" w:rsidP="001346D2">
                  <w:pPr>
                    <w:pStyle w:val="ad"/>
                    <w:jc w:val="center"/>
                    <w:rPr>
                      <w:rFonts w:ascii="宋体" w:hAnsi="宋体"/>
                      <w:bCs/>
                      <w:szCs w:val="21"/>
                    </w:rPr>
                  </w:pPr>
                  <w:r w:rsidRPr="001346D2">
                    <w:rPr>
                      <w:rFonts w:ascii="宋体" w:hAnsi="宋体" w:hint="eastAsia"/>
                      <w:bCs/>
                      <w:szCs w:val="21"/>
                    </w:rPr>
                    <w:t>9</w:t>
                  </w:r>
                </w:p>
              </w:tc>
              <w:tc>
                <w:tcPr>
                  <w:tcW w:w="843" w:type="dxa"/>
                  <w:vMerge/>
                </w:tcPr>
                <w:p w14:paraId="0FD5ADF0" w14:textId="77777777" w:rsidR="001346D2" w:rsidRPr="001346D2" w:rsidRDefault="001346D2" w:rsidP="001346D2">
                  <w:pPr>
                    <w:pStyle w:val="ad"/>
                    <w:rPr>
                      <w:rFonts w:ascii="宋体" w:hAnsi="宋体"/>
                      <w:bCs/>
                      <w:szCs w:val="21"/>
                    </w:rPr>
                  </w:pPr>
                </w:p>
              </w:tc>
              <w:tc>
                <w:tcPr>
                  <w:tcW w:w="1185" w:type="dxa"/>
                  <w:vAlign w:val="center"/>
                </w:tcPr>
                <w:p w14:paraId="137E89E3" w14:textId="77777777" w:rsidR="001346D2" w:rsidRPr="001346D2" w:rsidRDefault="001346D2" w:rsidP="001346D2">
                  <w:pPr>
                    <w:pStyle w:val="ad"/>
                    <w:jc w:val="center"/>
                    <w:rPr>
                      <w:rFonts w:ascii="宋体" w:hAnsi="宋体"/>
                      <w:bCs/>
                      <w:color w:val="000000"/>
                      <w:szCs w:val="21"/>
                    </w:rPr>
                  </w:pPr>
                  <w:r w:rsidRPr="001346D2">
                    <w:rPr>
                      <w:rFonts w:ascii="宋体" w:hAnsi="宋体" w:hint="eastAsia"/>
                      <w:bCs/>
                      <w:color w:val="000000"/>
                      <w:szCs w:val="21"/>
                    </w:rPr>
                    <w:t>发布和数据统计</w:t>
                  </w:r>
                </w:p>
              </w:tc>
              <w:tc>
                <w:tcPr>
                  <w:tcW w:w="4904" w:type="dxa"/>
                </w:tcPr>
                <w:p w14:paraId="787C77B1" w14:textId="77777777" w:rsidR="001346D2" w:rsidRPr="001346D2" w:rsidRDefault="001346D2" w:rsidP="001346D2">
                  <w:pPr>
                    <w:pStyle w:val="ad"/>
                    <w:rPr>
                      <w:rFonts w:ascii="宋体" w:hAnsi="宋体"/>
                      <w:bCs/>
                      <w:szCs w:val="21"/>
                    </w:rPr>
                  </w:pPr>
                  <w:r w:rsidRPr="001346D2">
                    <w:rPr>
                      <w:rFonts w:ascii="宋体" w:hAnsi="宋体" w:hint="eastAsia"/>
                      <w:bCs/>
                      <w:szCs w:val="21"/>
                    </w:rPr>
                    <w:t>定义好的bot发布到web页面及问答数据统计功能</w:t>
                  </w:r>
                </w:p>
              </w:tc>
            </w:tr>
            <w:tr w:rsidR="001346D2" w:rsidRPr="001346D2" w14:paraId="630780F8" w14:textId="77777777" w:rsidTr="001346D2">
              <w:trPr>
                <w:trHeight w:val="944"/>
                <w:jc w:val="center"/>
              </w:trPr>
              <w:tc>
                <w:tcPr>
                  <w:tcW w:w="732" w:type="dxa"/>
                  <w:vAlign w:val="center"/>
                </w:tcPr>
                <w:p w14:paraId="1D5E9EC1" w14:textId="77777777" w:rsidR="001346D2" w:rsidRPr="001346D2" w:rsidRDefault="001346D2" w:rsidP="001346D2">
                  <w:pPr>
                    <w:pStyle w:val="ad"/>
                    <w:jc w:val="center"/>
                    <w:rPr>
                      <w:rFonts w:ascii="宋体" w:hAnsi="宋体"/>
                      <w:bCs/>
                      <w:szCs w:val="21"/>
                    </w:rPr>
                  </w:pPr>
                  <w:r w:rsidRPr="001346D2">
                    <w:rPr>
                      <w:rFonts w:ascii="宋体" w:hAnsi="宋体" w:hint="eastAsia"/>
                      <w:bCs/>
                      <w:szCs w:val="21"/>
                    </w:rPr>
                    <w:t>10</w:t>
                  </w:r>
                </w:p>
              </w:tc>
              <w:tc>
                <w:tcPr>
                  <w:tcW w:w="843" w:type="dxa"/>
                  <w:vMerge w:val="restart"/>
                  <w:vAlign w:val="center"/>
                </w:tcPr>
                <w:p w14:paraId="51FD061D" w14:textId="77777777" w:rsidR="001346D2" w:rsidRPr="001346D2" w:rsidRDefault="001346D2" w:rsidP="001346D2">
                  <w:pPr>
                    <w:pStyle w:val="ad"/>
                    <w:jc w:val="center"/>
                    <w:rPr>
                      <w:rFonts w:ascii="宋体" w:hAnsi="宋体"/>
                      <w:bCs/>
                      <w:szCs w:val="21"/>
                    </w:rPr>
                  </w:pPr>
                  <w:r w:rsidRPr="001346D2">
                    <w:rPr>
                      <w:rFonts w:ascii="宋体" w:hAnsi="宋体" w:hint="eastAsia"/>
                      <w:bCs/>
                      <w:color w:val="000000"/>
                      <w:szCs w:val="21"/>
                    </w:rPr>
                    <w:t>AI引擎</w:t>
                  </w:r>
                </w:p>
              </w:tc>
              <w:tc>
                <w:tcPr>
                  <w:tcW w:w="1185" w:type="dxa"/>
                  <w:vAlign w:val="center"/>
                </w:tcPr>
                <w:p w14:paraId="72E0629F" w14:textId="77777777" w:rsidR="001346D2" w:rsidRPr="001346D2" w:rsidRDefault="001346D2" w:rsidP="001346D2">
                  <w:pPr>
                    <w:pStyle w:val="ad"/>
                    <w:jc w:val="center"/>
                    <w:rPr>
                      <w:rFonts w:ascii="宋体" w:hAnsi="宋体"/>
                      <w:bCs/>
                      <w:color w:val="000000"/>
                      <w:szCs w:val="21"/>
                    </w:rPr>
                  </w:pPr>
                  <w:r w:rsidRPr="001346D2">
                    <w:rPr>
                      <w:rFonts w:ascii="宋体" w:hAnsi="宋体" w:hint="eastAsia"/>
                      <w:bCs/>
                      <w:color w:val="000000"/>
                      <w:szCs w:val="21"/>
                    </w:rPr>
                    <w:t>文档解析</w:t>
                  </w:r>
                </w:p>
              </w:tc>
              <w:tc>
                <w:tcPr>
                  <w:tcW w:w="4904" w:type="dxa"/>
                </w:tcPr>
                <w:p w14:paraId="253450AB" w14:textId="77777777" w:rsidR="001346D2" w:rsidRPr="001346D2" w:rsidRDefault="001346D2" w:rsidP="001346D2">
                  <w:pPr>
                    <w:pStyle w:val="ad"/>
                    <w:rPr>
                      <w:rFonts w:ascii="宋体" w:hAnsi="宋体"/>
                      <w:bCs/>
                      <w:szCs w:val="21"/>
                    </w:rPr>
                  </w:pPr>
                  <w:r w:rsidRPr="001346D2">
                    <w:rPr>
                      <w:rFonts w:ascii="宋体" w:hAnsi="宋体" w:hint="eastAsia"/>
                      <w:bCs/>
                      <w:szCs w:val="21"/>
                    </w:rPr>
                    <w:t>具备OCR功能、具备常用文档结构解析功能、常用文档版面解析功能、常用文档表格解析功能，提供标准API接口</w:t>
                  </w:r>
                </w:p>
              </w:tc>
            </w:tr>
            <w:tr w:rsidR="001346D2" w:rsidRPr="001346D2" w14:paraId="5FEBF8F9" w14:textId="77777777" w:rsidTr="001346D2">
              <w:trPr>
                <w:trHeight w:val="1253"/>
                <w:jc w:val="center"/>
              </w:trPr>
              <w:tc>
                <w:tcPr>
                  <w:tcW w:w="732" w:type="dxa"/>
                  <w:vAlign w:val="center"/>
                </w:tcPr>
                <w:p w14:paraId="31EB838F" w14:textId="77777777" w:rsidR="001346D2" w:rsidRPr="001346D2" w:rsidRDefault="001346D2" w:rsidP="001346D2">
                  <w:pPr>
                    <w:pStyle w:val="ad"/>
                    <w:jc w:val="center"/>
                    <w:rPr>
                      <w:rFonts w:ascii="宋体" w:hAnsi="宋体"/>
                      <w:bCs/>
                      <w:szCs w:val="21"/>
                    </w:rPr>
                  </w:pPr>
                  <w:r w:rsidRPr="001346D2">
                    <w:rPr>
                      <w:rFonts w:ascii="宋体" w:hAnsi="宋体" w:hint="eastAsia"/>
                      <w:bCs/>
                      <w:szCs w:val="21"/>
                    </w:rPr>
                    <w:t>11</w:t>
                  </w:r>
                </w:p>
              </w:tc>
              <w:tc>
                <w:tcPr>
                  <w:tcW w:w="843" w:type="dxa"/>
                  <w:vMerge/>
                  <w:vAlign w:val="center"/>
                </w:tcPr>
                <w:p w14:paraId="3322DA25" w14:textId="77777777" w:rsidR="001346D2" w:rsidRPr="001346D2" w:rsidRDefault="001346D2" w:rsidP="001346D2">
                  <w:pPr>
                    <w:pStyle w:val="ad"/>
                    <w:jc w:val="center"/>
                    <w:rPr>
                      <w:rFonts w:ascii="宋体" w:hAnsi="宋体"/>
                      <w:bCs/>
                      <w:szCs w:val="21"/>
                    </w:rPr>
                  </w:pPr>
                </w:p>
              </w:tc>
              <w:tc>
                <w:tcPr>
                  <w:tcW w:w="1185" w:type="dxa"/>
                  <w:vAlign w:val="center"/>
                </w:tcPr>
                <w:p w14:paraId="5B178512" w14:textId="77777777" w:rsidR="001346D2" w:rsidRPr="001346D2" w:rsidRDefault="001346D2" w:rsidP="001346D2">
                  <w:pPr>
                    <w:pStyle w:val="ad"/>
                    <w:jc w:val="center"/>
                    <w:rPr>
                      <w:rFonts w:ascii="宋体" w:hAnsi="宋体"/>
                      <w:bCs/>
                      <w:color w:val="000000"/>
                      <w:szCs w:val="21"/>
                    </w:rPr>
                  </w:pPr>
                  <w:r w:rsidRPr="001346D2">
                    <w:rPr>
                      <w:rFonts w:ascii="宋体" w:hAnsi="宋体" w:hint="eastAsia"/>
                      <w:bCs/>
                      <w:color w:val="000000"/>
                      <w:szCs w:val="21"/>
                    </w:rPr>
                    <w:t>文档检索引擎</w:t>
                  </w:r>
                </w:p>
              </w:tc>
              <w:tc>
                <w:tcPr>
                  <w:tcW w:w="4904" w:type="dxa"/>
                </w:tcPr>
                <w:p w14:paraId="3058F641" w14:textId="77777777" w:rsidR="001346D2" w:rsidRPr="001346D2" w:rsidRDefault="001346D2" w:rsidP="001346D2">
                  <w:pPr>
                    <w:pStyle w:val="ad"/>
                    <w:rPr>
                      <w:rFonts w:ascii="宋体" w:hAnsi="宋体"/>
                      <w:bCs/>
                      <w:szCs w:val="21"/>
                    </w:rPr>
                  </w:pPr>
                  <w:r w:rsidRPr="001346D2">
                    <w:rPr>
                      <w:rFonts w:ascii="宋体" w:hAnsi="宋体" w:hint="eastAsia"/>
                      <w:bCs/>
                      <w:szCs w:val="21"/>
                    </w:rPr>
                    <w:t>基于嵌入模型、重排序模型、graphrag模型的输出，构建语义完整清晰的半结构化检索结果，检索结果自适应动态调整。将最相关的连续片段简明扼要的给LLM，构建更有效的输入。提供标准API接口</w:t>
                  </w:r>
                </w:p>
              </w:tc>
            </w:tr>
            <w:tr w:rsidR="001346D2" w:rsidRPr="001346D2" w14:paraId="06B089DF" w14:textId="77777777" w:rsidTr="001346D2">
              <w:trPr>
                <w:trHeight w:val="625"/>
                <w:jc w:val="center"/>
              </w:trPr>
              <w:tc>
                <w:tcPr>
                  <w:tcW w:w="732" w:type="dxa"/>
                  <w:vAlign w:val="center"/>
                </w:tcPr>
                <w:p w14:paraId="7ABB4EBB" w14:textId="77777777" w:rsidR="001346D2" w:rsidRPr="001346D2" w:rsidRDefault="001346D2" w:rsidP="001346D2">
                  <w:pPr>
                    <w:pStyle w:val="ad"/>
                    <w:jc w:val="center"/>
                    <w:rPr>
                      <w:rFonts w:ascii="宋体" w:hAnsi="宋体"/>
                      <w:bCs/>
                      <w:szCs w:val="21"/>
                    </w:rPr>
                  </w:pPr>
                  <w:r w:rsidRPr="001346D2">
                    <w:rPr>
                      <w:rFonts w:ascii="宋体" w:hAnsi="宋体" w:hint="eastAsia"/>
                      <w:bCs/>
                      <w:szCs w:val="21"/>
                    </w:rPr>
                    <w:t>12</w:t>
                  </w:r>
                </w:p>
              </w:tc>
              <w:tc>
                <w:tcPr>
                  <w:tcW w:w="843" w:type="dxa"/>
                  <w:vMerge/>
                  <w:vAlign w:val="center"/>
                </w:tcPr>
                <w:p w14:paraId="7EC859CF" w14:textId="77777777" w:rsidR="001346D2" w:rsidRPr="001346D2" w:rsidRDefault="001346D2" w:rsidP="001346D2">
                  <w:pPr>
                    <w:pStyle w:val="ad"/>
                    <w:jc w:val="center"/>
                    <w:rPr>
                      <w:rFonts w:ascii="宋体" w:hAnsi="宋体"/>
                      <w:bCs/>
                      <w:szCs w:val="21"/>
                    </w:rPr>
                  </w:pPr>
                </w:p>
              </w:tc>
              <w:tc>
                <w:tcPr>
                  <w:tcW w:w="1185" w:type="dxa"/>
                  <w:vAlign w:val="center"/>
                </w:tcPr>
                <w:p w14:paraId="672A6065" w14:textId="77777777" w:rsidR="001346D2" w:rsidRPr="001346D2" w:rsidRDefault="001346D2" w:rsidP="001346D2">
                  <w:pPr>
                    <w:pStyle w:val="ad"/>
                    <w:jc w:val="center"/>
                    <w:rPr>
                      <w:rFonts w:ascii="宋体" w:hAnsi="宋体"/>
                      <w:bCs/>
                      <w:color w:val="000000"/>
                      <w:szCs w:val="21"/>
                    </w:rPr>
                  </w:pPr>
                  <w:r w:rsidRPr="001346D2">
                    <w:rPr>
                      <w:rFonts w:ascii="宋体" w:hAnsi="宋体" w:hint="eastAsia"/>
                      <w:bCs/>
                      <w:color w:val="000000"/>
                      <w:szCs w:val="21"/>
                    </w:rPr>
                    <w:t>嵌入模型</w:t>
                  </w:r>
                </w:p>
              </w:tc>
              <w:tc>
                <w:tcPr>
                  <w:tcW w:w="4904" w:type="dxa"/>
                </w:tcPr>
                <w:p w14:paraId="5FC0E8D1" w14:textId="77777777" w:rsidR="001346D2" w:rsidRPr="001346D2" w:rsidRDefault="001346D2" w:rsidP="001346D2">
                  <w:pPr>
                    <w:pStyle w:val="ad"/>
                    <w:rPr>
                      <w:rFonts w:ascii="宋体" w:hAnsi="宋体"/>
                      <w:bCs/>
                      <w:szCs w:val="21"/>
                    </w:rPr>
                  </w:pPr>
                  <w:r w:rsidRPr="001346D2">
                    <w:rPr>
                      <w:rFonts w:ascii="宋体" w:hAnsi="宋体" w:hint="eastAsia"/>
                      <w:bCs/>
                      <w:szCs w:val="21"/>
                    </w:rPr>
                    <w:t>将高维数据映射到低维连续向量空间，实现索引、切片、向量化，提供标准API接口</w:t>
                  </w:r>
                </w:p>
              </w:tc>
            </w:tr>
            <w:tr w:rsidR="001346D2" w:rsidRPr="001346D2" w14:paraId="04CA2ADD" w14:textId="77777777" w:rsidTr="001346D2">
              <w:trPr>
                <w:trHeight w:val="625"/>
                <w:jc w:val="center"/>
              </w:trPr>
              <w:tc>
                <w:tcPr>
                  <w:tcW w:w="732" w:type="dxa"/>
                  <w:vAlign w:val="center"/>
                </w:tcPr>
                <w:p w14:paraId="3DA5F1B9" w14:textId="77777777" w:rsidR="001346D2" w:rsidRPr="001346D2" w:rsidRDefault="001346D2" w:rsidP="001346D2">
                  <w:pPr>
                    <w:pStyle w:val="ad"/>
                    <w:jc w:val="center"/>
                    <w:rPr>
                      <w:rFonts w:ascii="宋体" w:hAnsi="宋体"/>
                      <w:bCs/>
                      <w:szCs w:val="21"/>
                    </w:rPr>
                  </w:pPr>
                  <w:r w:rsidRPr="001346D2">
                    <w:rPr>
                      <w:rFonts w:ascii="宋体" w:hAnsi="宋体" w:hint="eastAsia"/>
                      <w:bCs/>
                      <w:szCs w:val="21"/>
                    </w:rPr>
                    <w:t>13</w:t>
                  </w:r>
                </w:p>
              </w:tc>
              <w:tc>
                <w:tcPr>
                  <w:tcW w:w="843" w:type="dxa"/>
                  <w:vMerge/>
                  <w:vAlign w:val="center"/>
                </w:tcPr>
                <w:p w14:paraId="22372B83" w14:textId="77777777" w:rsidR="001346D2" w:rsidRPr="001346D2" w:rsidRDefault="001346D2" w:rsidP="001346D2">
                  <w:pPr>
                    <w:pStyle w:val="ad"/>
                    <w:jc w:val="center"/>
                    <w:rPr>
                      <w:rFonts w:ascii="宋体" w:hAnsi="宋体"/>
                      <w:bCs/>
                      <w:szCs w:val="21"/>
                    </w:rPr>
                  </w:pPr>
                </w:p>
              </w:tc>
              <w:tc>
                <w:tcPr>
                  <w:tcW w:w="1185" w:type="dxa"/>
                  <w:vAlign w:val="center"/>
                </w:tcPr>
                <w:p w14:paraId="398D0A3F" w14:textId="77777777" w:rsidR="001346D2" w:rsidRPr="001346D2" w:rsidRDefault="001346D2" w:rsidP="001346D2">
                  <w:pPr>
                    <w:pStyle w:val="ad"/>
                    <w:jc w:val="center"/>
                    <w:rPr>
                      <w:rFonts w:ascii="宋体" w:hAnsi="宋体"/>
                      <w:bCs/>
                      <w:szCs w:val="21"/>
                    </w:rPr>
                  </w:pPr>
                  <w:r w:rsidRPr="001346D2">
                    <w:rPr>
                      <w:rFonts w:ascii="宋体" w:hAnsi="宋体" w:hint="eastAsia"/>
                      <w:bCs/>
                      <w:szCs w:val="21"/>
                    </w:rPr>
                    <w:t>重排序模型</w:t>
                  </w:r>
                </w:p>
              </w:tc>
              <w:tc>
                <w:tcPr>
                  <w:tcW w:w="4904" w:type="dxa"/>
                </w:tcPr>
                <w:p w14:paraId="72CEDB90" w14:textId="77777777" w:rsidR="001346D2" w:rsidRPr="001346D2" w:rsidRDefault="001346D2" w:rsidP="001346D2">
                  <w:pPr>
                    <w:pStyle w:val="ad"/>
                    <w:rPr>
                      <w:rFonts w:ascii="宋体" w:hAnsi="宋体"/>
                      <w:bCs/>
                      <w:szCs w:val="21"/>
                    </w:rPr>
                  </w:pPr>
                  <w:r w:rsidRPr="001346D2">
                    <w:rPr>
                      <w:rFonts w:ascii="宋体" w:hAnsi="宋体" w:hint="eastAsia"/>
                      <w:bCs/>
                      <w:szCs w:val="21"/>
                    </w:rPr>
                    <w:t>对初步检索结果的基础进行重排，获得更精准的结果，提供标准API接口</w:t>
                  </w:r>
                </w:p>
              </w:tc>
            </w:tr>
            <w:tr w:rsidR="00DA6431" w:rsidRPr="001346D2" w14:paraId="24123A69" w14:textId="77777777" w:rsidTr="001346D2">
              <w:trPr>
                <w:trHeight w:val="625"/>
                <w:jc w:val="center"/>
              </w:trPr>
              <w:tc>
                <w:tcPr>
                  <w:tcW w:w="732" w:type="dxa"/>
                  <w:vAlign w:val="center"/>
                </w:tcPr>
                <w:p w14:paraId="5ADB0406" w14:textId="77777777" w:rsidR="00DA6431" w:rsidRPr="001346D2" w:rsidRDefault="00DA6431" w:rsidP="001346D2">
                  <w:pPr>
                    <w:pStyle w:val="ad"/>
                    <w:jc w:val="center"/>
                    <w:rPr>
                      <w:rFonts w:ascii="宋体" w:hAnsi="宋体"/>
                      <w:bCs/>
                      <w:szCs w:val="21"/>
                    </w:rPr>
                  </w:pPr>
                  <w:r w:rsidRPr="001346D2">
                    <w:rPr>
                      <w:rFonts w:ascii="宋体" w:hAnsi="宋体" w:hint="eastAsia"/>
                      <w:bCs/>
                      <w:szCs w:val="21"/>
                    </w:rPr>
                    <w:t>1</w:t>
                  </w:r>
                  <w:r w:rsidRPr="001346D2">
                    <w:rPr>
                      <w:rFonts w:ascii="宋体" w:hAnsi="宋体"/>
                      <w:bCs/>
                      <w:szCs w:val="21"/>
                    </w:rPr>
                    <w:t>4</w:t>
                  </w:r>
                </w:p>
              </w:tc>
              <w:tc>
                <w:tcPr>
                  <w:tcW w:w="843" w:type="dxa"/>
                  <w:vMerge w:val="restart"/>
                  <w:vAlign w:val="center"/>
                </w:tcPr>
                <w:p w14:paraId="1F364CAC" w14:textId="77777777" w:rsidR="00DA6431" w:rsidRPr="001346D2" w:rsidRDefault="00DA6431" w:rsidP="001346D2">
                  <w:pPr>
                    <w:pStyle w:val="ad"/>
                    <w:jc w:val="center"/>
                    <w:rPr>
                      <w:rFonts w:ascii="宋体" w:hAnsi="宋体"/>
                      <w:bCs/>
                      <w:szCs w:val="21"/>
                    </w:rPr>
                  </w:pPr>
                  <w:r w:rsidRPr="001346D2">
                    <w:rPr>
                      <w:rFonts w:ascii="宋体" w:hAnsi="宋体" w:hint="eastAsia"/>
                      <w:bCs/>
                      <w:szCs w:val="21"/>
                    </w:rPr>
                    <w:t>接口</w:t>
                  </w:r>
                </w:p>
              </w:tc>
              <w:tc>
                <w:tcPr>
                  <w:tcW w:w="1185" w:type="dxa"/>
                  <w:vAlign w:val="center"/>
                </w:tcPr>
                <w:p w14:paraId="01282AF2" w14:textId="77777777" w:rsidR="00DA6431" w:rsidRPr="001346D2" w:rsidRDefault="00DA6431" w:rsidP="001346D2">
                  <w:pPr>
                    <w:pStyle w:val="ad"/>
                    <w:jc w:val="center"/>
                    <w:rPr>
                      <w:rFonts w:ascii="宋体" w:hAnsi="宋体"/>
                      <w:bCs/>
                      <w:color w:val="000000"/>
                      <w:szCs w:val="21"/>
                    </w:rPr>
                  </w:pPr>
                  <w:r w:rsidRPr="001346D2">
                    <w:rPr>
                      <w:rFonts w:ascii="宋体" w:hAnsi="宋体" w:hint="eastAsia"/>
                      <w:bCs/>
                      <w:color w:val="000000"/>
                      <w:szCs w:val="21"/>
                    </w:rPr>
                    <w:t>知识库操作接口</w:t>
                  </w:r>
                </w:p>
              </w:tc>
              <w:tc>
                <w:tcPr>
                  <w:tcW w:w="4904" w:type="dxa"/>
                </w:tcPr>
                <w:p w14:paraId="7D042BD3" w14:textId="77777777" w:rsidR="00DA6431" w:rsidRPr="001346D2" w:rsidRDefault="00DA6431" w:rsidP="001346D2">
                  <w:pPr>
                    <w:pStyle w:val="ad"/>
                    <w:rPr>
                      <w:rFonts w:ascii="宋体" w:hAnsi="宋体"/>
                      <w:bCs/>
                      <w:szCs w:val="21"/>
                    </w:rPr>
                  </w:pPr>
                  <w:r w:rsidRPr="001346D2">
                    <w:rPr>
                      <w:rFonts w:ascii="宋体" w:hAnsi="宋体" w:hint="eastAsia"/>
                      <w:bCs/>
                      <w:szCs w:val="21"/>
                    </w:rPr>
                    <w:t>可新建、查看、删除、重命名知识库等接口</w:t>
                  </w:r>
                </w:p>
              </w:tc>
            </w:tr>
            <w:tr w:rsidR="00DA6431" w:rsidRPr="001346D2" w14:paraId="4E886D40" w14:textId="77777777" w:rsidTr="001346D2">
              <w:trPr>
                <w:trHeight w:val="944"/>
                <w:jc w:val="center"/>
              </w:trPr>
              <w:tc>
                <w:tcPr>
                  <w:tcW w:w="732" w:type="dxa"/>
                  <w:vAlign w:val="center"/>
                </w:tcPr>
                <w:p w14:paraId="6A579DCB" w14:textId="77777777" w:rsidR="00DA6431" w:rsidRPr="001346D2" w:rsidRDefault="00DA6431" w:rsidP="001346D2">
                  <w:pPr>
                    <w:pStyle w:val="ad"/>
                    <w:jc w:val="center"/>
                    <w:rPr>
                      <w:rFonts w:ascii="宋体" w:hAnsi="宋体"/>
                      <w:bCs/>
                      <w:szCs w:val="21"/>
                    </w:rPr>
                  </w:pPr>
                  <w:r w:rsidRPr="001346D2">
                    <w:rPr>
                      <w:rFonts w:ascii="宋体" w:hAnsi="宋体" w:hint="eastAsia"/>
                      <w:bCs/>
                      <w:szCs w:val="21"/>
                    </w:rPr>
                    <w:t>1</w:t>
                  </w:r>
                  <w:r w:rsidRPr="001346D2">
                    <w:rPr>
                      <w:rFonts w:ascii="宋体" w:hAnsi="宋体"/>
                      <w:bCs/>
                      <w:szCs w:val="21"/>
                    </w:rPr>
                    <w:t>5</w:t>
                  </w:r>
                </w:p>
              </w:tc>
              <w:tc>
                <w:tcPr>
                  <w:tcW w:w="843" w:type="dxa"/>
                  <w:vMerge/>
                  <w:vAlign w:val="center"/>
                </w:tcPr>
                <w:p w14:paraId="3E4D51CF" w14:textId="77777777" w:rsidR="00DA6431" w:rsidRPr="001346D2" w:rsidRDefault="00DA6431" w:rsidP="001346D2">
                  <w:pPr>
                    <w:pStyle w:val="ad"/>
                    <w:jc w:val="center"/>
                    <w:rPr>
                      <w:rFonts w:ascii="宋体" w:hAnsi="宋体"/>
                      <w:bCs/>
                      <w:szCs w:val="21"/>
                    </w:rPr>
                  </w:pPr>
                </w:p>
              </w:tc>
              <w:tc>
                <w:tcPr>
                  <w:tcW w:w="1185" w:type="dxa"/>
                  <w:vAlign w:val="center"/>
                </w:tcPr>
                <w:p w14:paraId="37483C9B" w14:textId="77777777" w:rsidR="00DA6431" w:rsidRPr="001346D2" w:rsidRDefault="00DA6431" w:rsidP="001346D2">
                  <w:pPr>
                    <w:pStyle w:val="ad"/>
                    <w:jc w:val="center"/>
                    <w:rPr>
                      <w:rFonts w:ascii="宋体" w:hAnsi="宋体"/>
                      <w:bCs/>
                      <w:color w:val="000000"/>
                      <w:szCs w:val="21"/>
                    </w:rPr>
                  </w:pPr>
                  <w:r w:rsidRPr="001346D2">
                    <w:rPr>
                      <w:rFonts w:ascii="宋体" w:hAnsi="宋体" w:hint="eastAsia"/>
                      <w:bCs/>
                      <w:color w:val="000000"/>
                      <w:szCs w:val="21"/>
                    </w:rPr>
                    <w:t>文件操作接口</w:t>
                  </w:r>
                </w:p>
              </w:tc>
              <w:tc>
                <w:tcPr>
                  <w:tcW w:w="4904" w:type="dxa"/>
                </w:tcPr>
                <w:p w14:paraId="6949C7F2" w14:textId="77777777" w:rsidR="00DA6431" w:rsidRPr="001346D2" w:rsidRDefault="00DA6431" w:rsidP="001346D2">
                  <w:pPr>
                    <w:pStyle w:val="ad"/>
                    <w:rPr>
                      <w:rFonts w:ascii="宋体" w:hAnsi="宋体"/>
                      <w:bCs/>
                      <w:szCs w:val="21"/>
                    </w:rPr>
                  </w:pPr>
                  <w:r w:rsidRPr="001346D2">
                    <w:rPr>
                      <w:rFonts w:ascii="宋体" w:hAnsi="宋体" w:hint="eastAsia"/>
                      <w:bCs/>
                      <w:szCs w:val="21"/>
                    </w:rPr>
                    <w:t>支持上传文件、网页文件，获取文件列表，删除文件等。上传文件有同步和异步请求方式，响应会返回文件id、名称、状态等信息。</w:t>
                  </w:r>
                </w:p>
              </w:tc>
            </w:tr>
            <w:tr w:rsidR="00DA6431" w:rsidRPr="001346D2" w14:paraId="6AB85A11" w14:textId="77777777" w:rsidTr="001346D2">
              <w:trPr>
                <w:trHeight w:val="625"/>
                <w:jc w:val="center"/>
              </w:trPr>
              <w:tc>
                <w:tcPr>
                  <w:tcW w:w="732" w:type="dxa"/>
                  <w:vAlign w:val="center"/>
                </w:tcPr>
                <w:p w14:paraId="62D3FE06" w14:textId="68CAD1B8" w:rsidR="00DA6431" w:rsidRPr="001346D2" w:rsidRDefault="00DA6431" w:rsidP="001346D2">
                  <w:pPr>
                    <w:pStyle w:val="ad"/>
                    <w:jc w:val="center"/>
                    <w:rPr>
                      <w:rFonts w:ascii="宋体" w:hAnsi="宋体"/>
                      <w:bCs/>
                      <w:szCs w:val="21"/>
                    </w:rPr>
                  </w:pPr>
                  <w:r>
                    <w:rPr>
                      <w:rFonts w:ascii="宋体" w:hAnsi="宋体" w:hint="eastAsia"/>
                      <w:bCs/>
                      <w:szCs w:val="21"/>
                    </w:rPr>
                    <w:t>16</w:t>
                  </w:r>
                </w:p>
              </w:tc>
              <w:tc>
                <w:tcPr>
                  <w:tcW w:w="843" w:type="dxa"/>
                  <w:vMerge/>
                  <w:vAlign w:val="center"/>
                </w:tcPr>
                <w:p w14:paraId="79C51AD8" w14:textId="77777777" w:rsidR="00DA6431" w:rsidRPr="001346D2" w:rsidRDefault="00DA6431" w:rsidP="001346D2">
                  <w:pPr>
                    <w:pStyle w:val="ad"/>
                    <w:jc w:val="center"/>
                    <w:rPr>
                      <w:rFonts w:ascii="宋体" w:hAnsi="宋体"/>
                      <w:bCs/>
                      <w:szCs w:val="21"/>
                    </w:rPr>
                  </w:pPr>
                </w:p>
              </w:tc>
              <w:tc>
                <w:tcPr>
                  <w:tcW w:w="1185" w:type="dxa"/>
                  <w:vAlign w:val="center"/>
                </w:tcPr>
                <w:p w14:paraId="19A3DB8A" w14:textId="77777777" w:rsidR="00DA6431" w:rsidRPr="001346D2" w:rsidRDefault="00DA6431" w:rsidP="001346D2">
                  <w:pPr>
                    <w:pStyle w:val="ad"/>
                    <w:jc w:val="center"/>
                    <w:rPr>
                      <w:rFonts w:ascii="宋体" w:hAnsi="宋体"/>
                      <w:bCs/>
                      <w:color w:val="000000"/>
                      <w:szCs w:val="21"/>
                    </w:rPr>
                  </w:pPr>
                  <w:r w:rsidRPr="001346D2">
                    <w:rPr>
                      <w:rFonts w:ascii="宋体" w:hAnsi="宋体" w:hint="eastAsia"/>
                      <w:bCs/>
                      <w:color w:val="000000"/>
                      <w:szCs w:val="21"/>
                    </w:rPr>
                    <w:t>问答接口</w:t>
                  </w:r>
                </w:p>
              </w:tc>
              <w:tc>
                <w:tcPr>
                  <w:tcW w:w="4904" w:type="dxa"/>
                </w:tcPr>
                <w:p w14:paraId="3E29F568" w14:textId="77777777" w:rsidR="00DA6431" w:rsidRPr="001346D2" w:rsidRDefault="00DA6431" w:rsidP="001346D2">
                  <w:pPr>
                    <w:pStyle w:val="ad"/>
                    <w:rPr>
                      <w:rFonts w:ascii="宋体" w:hAnsi="宋体"/>
                      <w:bCs/>
                      <w:szCs w:val="21"/>
                    </w:rPr>
                  </w:pPr>
                  <w:r w:rsidRPr="001346D2">
                    <w:rPr>
                      <w:rFonts w:ascii="宋体" w:hAnsi="宋体" w:hint="eastAsia"/>
                      <w:bCs/>
                      <w:szCs w:val="21"/>
                    </w:rPr>
                    <w:t>通过特定URL进行问答，请求参数包含用户、知识库等信息，响应会返回问题、答案、历史对话及相关信息。</w:t>
                  </w:r>
                </w:p>
              </w:tc>
            </w:tr>
            <w:tr w:rsidR="00DA6431" w:rsidRPr="001346D2" w14:paraId="728C495A" w14:textId="77777777" w:rsidTr="001E64D3">
              <w:trPr>
                <w:trHeight w:val="626"/>
                <w:jc w:val="center"/>
              </w:trPr>
              <w:tc>
                <w:tcPr>
                  <w:tcW w:w="732" w:type="dxa"/>
                  <w:vAlign w:val="center"/>
                </w:tcPr>
                <w:p w14:paraId="3D641C5C" w14:textId="712EDDC5" w:rsidR="00DA6431" w:rsidRPr="001346D2" w:rsidRDefault="00DA6431" w:rsidP="001346D2">
                  <w:pPr>
                    <w:pStyle w:val="ad"/>
                    <w:jc w:val="center"/>
                    <w:rPr>
                      <w:rFonts w:ascii="宋体" w:hAnsi="宋体"/>
                      <w:bCs/>
                      <w:szCs w:val="21"/>
                    </w:rPr>
                  </w:pPr>
                  <w:r>
                    <w:rPr>
                      <w:rFonts w:ascii="宋体" w:hAnsi="宋体" w:hint="eastAsia"/>
                      <w:bCs/>
                      <w:szCs w:val="21"/>
                    </w:rPr>
                    <w:t>17</w:t>
                  </w:r>
                </w:p>
              </w:tc>
              <w:tc>
                <w:tcPr>
                  <w:tcW w:w="843" w:type="dxa"/>
                  <w:vMerge/>
                  <w:vAlign w:val="center"/>
                </w:tcPr>
                <w:p w14:paraId="44A0DBA0" w14:textId="77777777" w:rsidR="00DA6431" w:rsidRPr="001346D2" w:rsidRDefault="00DA6431" w:rsidP="001346D2">
                  <w:pPr>
                    <w:pStyle w:val="ad"/>
                    <w:jc w:val="center"/>
                    <w:rPr>
                      <w:rFonts w:ascii="宋体" w:hAnsi="宋体"/>
                      <w:bCs/>
                      <w:szCs w:val="21"/>
                    </w:rPr>
                  </w:pPr>
                </w:p>
              </w:tc>
              <w:tc>
                <w:tcPr>
                  <w:tcW w:w="1185" w:type="dxa"/>
                  <w:vAlign w:val="center"/>
                </w:tcPr>
                <w:p w14:paraId="6A1659AC" w14:textId="77777777" w:rsidR="00DA6431" w:rsidRPr="001346D2" w:rsidRDefault="00DA6431" w:rsidP="001346D2">
                  <w:pPr>
                    <w:pStyle w:val="ad"/>
                    <w:jc w:val="center"/>
                    <w:rPr>
                      <w:rFonts w:ascii="宋体" w:hAnsi="宋体"/>
                      <w:bCs/>
                      <w:color w:val="000000"/>
                      <w:szCs w:val="21"/>
                    </w:rPr>
                  </w:pPr>
                  <w:r w:rsidRPr="001346D2">
                    <w:rPr>
                      <w:rFonts w:ascii="宋体" w:hAnsi="宋体" w:hint="eastAsia"/>
                      <w:bCs/>
                      <w:color w:val="000000"/>
                      <w:szCs w:val="21"/>
                    </w:rPr>
                    <w:t>Bot操作接口</w:t>
                  </w:r>
                </w:p>
              </w:tc>
              <w:tc>
                <w:tcPr>
                  <w:tcW w:w="4904" w:type="dxa"/>
                </w:tcPr>
                <w:p w14:paraId="67A6515D" w14:textId="6B8D02CA" w:rsidR="00DA6431" w:rsidRPr="001346D2" w:rsidRDefault="00DA6431" w:rsidP="001346D2">
                  <w:pPr>
                    <w:pStyle w:val="ad"/>
                    <w:rPr>
                      <w:rFonts w:ascii="宋体" w:hAnsi="宋体"/>
                      <w:bCs/>
                      <w:szCs w:val="21"/>
                    </w:rPr>
                  </w:pPr>
                  <w:r w:rsidRPr="001346D2">
                    <w:rPr>
                      <w:rFonts w:ascii="宋体" w:hAnsi="宋体" w:hint="eastAsia"/>
                      <w:bCs/>
                      <w:szCs w:val="21"/>
                    </w:rPr>
                    <w:t>可创建、获取、修改和删除Bot，创建Bot请求成功会返回Bot的相关信息</w:t>
                  </w:r>
                </w:p>
              </w:tc>
            </w:tr>
            <w:tr w:rsidR="00DA6431" w:rsidRPr="001346D2" w14:paraId="55E55DBD" w14:textId="77777777" w:rsidTr="001346D2">
              <w:trPr>
                <w:trHeight w:val="625"/>
                <w:jc w:val="center"/>
              </w:trPr>
              <w:tc>
                <w:tcPr>
                  <w:tcW w:w="732" w:type="dxa"/>
                  <w:vAlign w:val="center"/>
                </w:tcPr>
                <w:p w14:paraId="0AE70978" w14:textId="2201BC51" w:rsidR="00DA6431" w:rsidRPr="001346D2" w:rsidRDefault="00DA6431" w:rsidP="001346D2">
                  <w:pPr>
                    <w:pStyle w:val="ad"/>
                    <w:jc w:val="center"/>
                    <w:rPr>
                      <w:rFonts w:ascii="宋体" w:hAnsi="宋体"/>
                      <w:bCs/>
                      <w:szCs w:val="21"/>
                    </w:rPr>
                  </w:pPr>
                  <w:r w:rsidRPr="001346D2">
                    <w:rPr>
                      <w:rFonts w:ascii="宋体" w:hAnsi="宋体" w:hint="eastAsia"/>
                      <w:bCs/>
                      <w:szCs w:val="21"/>
                    </w:rPr>
                    <w:t>1</w:t>
                  </w:r>
                  <w:r>
                    <w:rPr>
                      <w:rFonts w:ascii="宋体" w:hAnsi="宋体" w:hint="eastAsia"/>
                      <w:bCs/>
                      <w:szCs w:val="21"/>
                    </w:rPr>
                    <w:t>8</w:t>
                  </w:r>
                </w:p>
              </w:tc>
              <w:tc>
                <w:tcPr>
                  <w:tcW w:w="843" w:type="dxa"/>
                  <w:vMerge/>
                  <w:vAlign w:val="center"/>
                </w:tcPr>
                <w:p w14:paraId="5C62F92A" w14:textId="77777777" w:rsidR="00DA6431" w:rsidRPr="001346D2" w:rsidRDefault="00DA6431" w:rsidP="001346D2">
                  <w:pPr>
                    <w:pStyle w:val="ad"/>
                    <w:jc w:val="center"/>
                    <w:rPr>
                      <w:rFonts w:ascii="宋体" w:hAnsi="宋体"/>
                      <w:bCs/>
                      <w:szCs w:val="21"/>
                    </w:rPr>
                  </w:pPr>
                </w:p>
              </w:tc>
              <w:tc>
                <w:tcPr>
                  <w:tcW w:w="1185" w:type="dxa"/>
                  <w:vAlign w:val="center"/>
                </w:tcPr>
                <w:p w14:paraId="5BFD9F6A" w14:textId="77777777" w:rsidR="00DA6431" w:rsidRPr="001346D2" w:rsidRDefault="00DA6431" w:rsidP="001346D2">
                  <w:pPr>
                    <w:pStyle w:val="ad"/>
                    <w:jc w:val="center"/>
                    <w:rPr>
                      <w:rFonts w:ascii="宋体" w:hAnsi="宋体"/>
                      <w:bCs/>
                      <w:color w:val="000000"/>
                      <w:szCs w:val="21"/>
                    </w:rPr>
                  </w:pPr>
                  <w:r w:rsidRPr="001346D2">
                    <w:rPr>
                      <w:rFonts w:ascii="宋体" w:hAnsi="宋体" w:hint="eastAsia"/>
                      <w:bCs/>
                      <w:color w:val="000000"/>
                      <w:szCs w:val="21"/>
                    </w:rPr>
                    <w:t>其他接口</w:t>
                  </w:r>
                </w:p>
              </w:tc>
              <w:tc>
                <w:tcPr>
                  <w:tcW w:w="4904" w:type="dxa"/>
                </w:tcPr>
                <w:p w14:paraId="2BD99993" w14:textId="77777777" w:rsidR="00DA6431" w:rsidRPr="001346D2" w:rsidRDefault="00DA6431" w:rsidP="001346D2">
                  <w:pPr>
                    <w:pStyle w:val="ad"/>
                    <w:rPr>
                      <w:rFonts w:ascii="宋体" w:hAnsi="宋体"/>
                      <w:bCs/>
                      <w:szCs w:val="21"/>
                    </w:rPr>
                  </w:pPr>
                  <w:r w:rsidRPr="001346D2">
                    <w:rPr>
                      <w:rFonts w:ascii="宋体" w:hAnsi="宋体" w:hint="eastAsia"/>
                      <w:bCs/>
                      <w:szCs w:val="21"/>
                    </w:rPr>
                    <w:t>可上传FAQ、检索qa日志、获取文档完整解析内容、更新chunks、获取文件base64等</w:t>
                  </w:r>
                </w:p>
              </w:tc>
            </w:tr>
            <w:tr w:rsidR="00DA6431" w:rsidRPr="001346D2" w14:paraId="24294C52" w14:textId="77777777" w:rsidTr="001346D2">
              <w:trPr>
                <w:trHeight w:val="625"/>
                <w:jc w:val="center"/>
              </w:trPr>
              <w:tc>
                <w:tcPr>
                  <w:tcW w:w="732" w:type="dxa"/>
                  <w:vAlign w:val="center"/>
                </w:tcPr>
                <w:p w14:paraId="36F826BA" w14:textId="65C23FD1" w:rsidR="00DA6431" w:rsidRPr="001346D2" w:rsidRDefault="00DA6431" w:rsidP="001346D2">
                  <w:pPr>
                    <w:pStyle w:val="ad"/>
                    <w:jc w:val="center"/>
                    <w:rPr>
                      <w:rFonts w:ascii="宋体" w:hAnsi="宋体"/>
                      <w:bCs/>
                      <w:szCs w:val="21"/>
                    </w:rPr>
                  </w:pPr>
                  <w:r>
                    <w:rPr>
                      <w:rFonts w:ascii="宋体" w:hAnsi="宋体" w:hint="eastAsia"/>
                      <w:bCs/>
                      <w:szCs w:val="21"/>
                    </w:rPr>
                    <w:t>19</w:t>
                  </w:r>
                </w:p>
              </w:tc>
              <w:tc>
                <w:tcPr>
                  <w:tcW w:w="843" w:type="dxa"/>
                  <w:vMerge/>
                  <w:vAlign w:val="center"/>
                </w:tcPr>
                <w:p w14:paraId="68F28EAD" w14:textId="77777777" w:rsidR="00DA6431" w:rsidRPr="001346D2" w:rsidRDefault="00DA6431" w:rsidP="001346D2">
                  <w:pPr>
                    <w:pStyle w:val="ad"/>
                    <w:jc w:val="center"/>
                    <w:rPr>
                      <w:rFonts w:ascii="宋体" w:hAnsi="宋体"/>
                      <w:bCs/>
                      <w:szCs w:val="21"/>
                    </w:rPr>
                  </w:pPr>
                </w:p>
              </w:tc>
              <w:tc>
                <w:tcPr>
                  <w:tcW w:w="1185" w:type="dxa"/>
                  <w:vAlign w:val="center"/>
                </w:tcPr>
                <w:p w14:paraId="3C586C46" w14:textId="11E58945" w:rsidR="00DA6431" w:rsidRPr="001346D2" w:rsidRDefault="00DA6431" w:rsidP="001346D2">
                  <w:pPr>
                    <w:pStyle w:val="ad"/>
                    <w:jc w:val="center"/>
                    <w:rPr>
                      <w:rFonts w:ascii="宋体" w:hAnsi="宋体"/>
                      <w:bCs/>
                      <w:color w:val="000000"/>
                      <w:szCs w:val="21"/>
                    </w:rPr>
                  </w:pPr>
                  <w:r w:rsidRPr="00DA6431">
                    <w:rPr>
                      <w:rFonts w:ascii="宋体" w:hAnsi="宋体" w:hint="eastAsia"/>
                      <w:bCs/>
                      <w:szCs w:val="21"/>
                    </w:rPr>
                    <w:t>可扩展性</w:t>
                  </w:r>
                </w:p>
              </w:tc>
              <w:tc>
                <w:tcPr>
                  <w:tcW w:w="4904" w:type="dxa"/>
                </w:tcPr>
                <w:p w14:paraId="273E82B6" w14:textId="6FE3E19D" w:rsidR="00DA6431" w:rsidRPr="001346D2" w:rsidRDefault="00DA6431" w:rsidP="001346D2">
                  <w:pPr>
                    <w:pStyle w:val="ad"/>
                    <w:rPr>
                      <w:rFonts w:ascii="宋体" w:hAnsi="宋体"/>
                      <w:bCs/>
                      <w:szCs w:val="21"/>
                    </w:rPr>
                  </w:pPr>
                  <w:r w:rsidRPr="00DA6431">
                    <w:rPr>
                      <w:rFonts w:ascii="宋体" w:hAnsi="宋体" w:hint="eastAsia"/>
                      <w:bCs/>
                      <w:szCs w:val="21"/>
                    </w:rPr>
                    <w:t>可供任意领域的知识库集成和AI检索对话。</w:t>
                  </w:r>
                </w:p>
              </w:tc>
            </w:tr>
          </w:tbl>
          <w:p w14:paraId="5B4A047C" w14:textId="77777777" w:rsidR="001346D2" w:rsidRPr="001346D2" w:rsidRDefault="001346D2" w:rsidP="001346D2">
            <w:pPr>
              <w:pStyle w:val="a5"/>
              <w:numPr>
                <w:ilvl w:val="0"/>
                <w:numId w:val="6"/>
              </w:numPr>
              <w:spacing w:line="520" w:lineRule="exact"/>
              <w:ind w:firstLineChars="0"/>
              <w:rPr>
                <w:rFonts w:ascii="宋体" w:hAnsi="宋体" w:cs="宋体"/>
                <w:b/>
                <w:bCs/>
                <w:szCs w:val="21"/>
              </w:rPr>
            </w:pPr>
            <w:r w:rsidRPr="001346D2">
              <w:rPr>
                <w:rFonts w:ascii="宋体" w:hAnsi="宋体" w:cs="宋体" w:hint="eastAsia"/>
                <w:b/>
                <w:bCs/>
                <w:szCs w:val="21"/>
              </w:rPr>
              <w:t>售后保障</w:t>
            </w:r>
          </w:p>
          <w:p w14:paraId="419AE74F" w14:textId="77777777" w:rsidR="001346D2" w:rsidRPr="001346D2" w:rsidRDefault="001346D2" w:rsidP="001346D2">
            <w:pPr>
              <w:pStyle w:val="a5"/>
              <w:numPr>
                <w:ilvl w:val="0"/>
                <w:numId w:val="5"/>
              </w:numPr>
              <w:spacing w:line="520" w:lineRule="exact"/>
              <w:ind w:left="0" w:firstLine="420"/>
              <w:rPr>
                <w:rFonts w:ascii="宋体" w:hAnsi="宋体"/>
                <w:szCs w:val="21"/>
              </w:rPr>
            </w:pPr>
            <w:r w:rsidRPr="001346D2">
              <w:rPr>
                <w:rFonts w:ascii="宋体" w:hAnsi="宋体" w:hint="eastAsia"/>
                <w:szCs w:val="21"/>
              </w:rPr>
              <w:t>保修期限：乙方承诺本合同项下货物的免费保修期为不低于</w:t>
            </w:r>
            <w:r w:rsidRPr="001346D2">
              <w:rPr>
                <w:rFonts w:ascii="宋体" w:hAnsi="宋体" w:hint="eastAsia"/>
                <w:b/>
                <w:szCs w:val="21"/>
              </w:rPr>
              <w:t>三年</w:t>
            </w:r>
            <w:r w:rsidRPr="001346D2">
              <w:rPr>
                <w:rFonts w:ascii="宋体" w:hAnsi="宋体" w:hint="eastAsia"/>
                <w:szCs w:val="21"/>
              </w:rPr>
              <w:t>。</w:t>
            </w:r>
          </w:p>
          <w:p w14:paraId="6EA88881" w14:textId="77777777" w:rsidR="001346D2" w:rsidRPr="001346D2" w:rsidRDefault="001346D2" w:rsidP="001346D2">
            <w:pPr>
              <w:pStyle w:val="a5"/>
              <w:numPr>
                <w:ilvl w:val="0"/>
                <w:numId w:val="5"/>
              </w:numPr>
              <w:spacing w:line="520" w:lineRule="exact"/>
              <w:ind w:left="0" w:firstLine="420"/>
              <w:rPr>
                <w:rFonts w:ascii="宋体" w:hAnsi="宋体"/>
                <w:szCs w:val="21"/>
              </w:rPr>
            </w:pPr>
            <w:r w:rsidRPr="001346D2">
              <w:rPr>
                <w:rFonts w:ascii="宋体" w:hAnsi="宋体" w:hint="eastAsia"/>
                <w:szCs w:val="21"/>
              </w:rPr>
              <w:t>保修方式：远程及现场技术支持服务。其他条款以投标文件承诺的为准。</w:t>
            </w:r>
          </w:p>
          <w:p w14:paraId="5289AFA7" w14:textId="77777777" w:rsidR="001346D2" w:rsidRPr="001346D2" w:rsidRDefault="001346D2" w:rsidP="001346D2">
            <w:pPr>
              <w:pStyle w:val="a5"/>
              <w:numPr>
                <w:ilvl w:val="0"/>
                <w:numId w:val="5"/>
              </w:numPr>
              <w:spacing w:line="520" w:lineRule="exact"/>
              <w:ind w:left="0" w:firstLine="420"/>
              <w:rPr>
                <w:rFonts w:ascii="宋体" w:hAnsi="宋体"/>
                <w:szCs w:val="21"/>
              </w:rPr>
            </w:pPr>
            <w:r w:rsidRPr="001346D2">
              <w:rPr>
                <w:rFonts w:ascii="宋体" w:hAnsi="宋体" w:hint="eastAsia"/>
                <w:szCs w:val="21"/>
              </w:rPr>
              <w:t>免费保修期届满后，如甲方仍然需要乙方继续提供维护服务，服务费最高不得</w:t>
            </w:r>
            <w:r w:rsidRPr="001346D2">
              <w:rPr>
                <w:rFonts w:ascii="宋体" w:hAnsi="宋体" w:hint="eastAsia"/>
                <w:szCs w:val="21"/>
              </w:rPr>
              <w:lastRenderedPageBreak/>
              <w:t>超过本合同金额的8%。</w:t>
            </w:r>
          </w:p>
          <w:p w14:paraId="07247E00" w14:textId="77777777" w:rsidR="001346D2" w:rsidRPr="001346D2" w:rsidRDefault="001346D2" w:rsidP="001346D2">
            <w:pPr>
              <w:pStyle w:val="a5"/>
              <w:numPr>
                <w:ilvl w:val="0"/>
                <w:numId w:val="5"/>
              </w:numPr>
              <w:spacing w:line="520" w:lineRule="exact"/>
              <w:ind w:left="0" w:firstLine="420"/>
              <w:rPr>
                <w:rFonts w:ascii="宋体" w:hAnsi="宋体"/>
                <w:szCs w:val="21"/>
              </w:rPr>
            </w:pPr>
            <w:r w:rsidRPr="001346D2">
              <w:rPr>
                <w:rFonts w:ascii="宋体" w:hAnsi="宋体" w:hint="eastAsia"/>
                <w:szCs w:val="21"/>
              </w:rPr>
              <w:t>免费提供远程部署服务、提供首年的技术支持、提供引擎及系统升级1次。</w:t>
            </w:r>
          </w:p>
          <w:p w14:paraId="1E0281CC" w14:textId="77777777" w:rsidR="001346D2" w:rsidRPr="001346D2" w:rsidRDefault="001346D2" w:rsidP="001346D2">
            <w:pPr>
              <w:pStyle w:val="a5"/>
              <w:numPr>
                <w:ilvl w:val="0"/>
                <w:numId w:val="6"/>
              </w:numPr>
              <w:spacing w:line="520" w:lineRule="exact"/>
              <w:ind w:firstLineChars="0"/>
              <w:rPr>
                <w:rFonts w:ascii="宋体" w:hAnsi="宋体" w:cs="宋体"/>
                <w:b/>
                <w:bCs/>
                <w:szCs w:val="21"/>
              </w:rPr>
            </w:pPr>
            <w:r w:rsidRPr="001346D2">
              <w:rPr>
                <w:rFonts w:ascii="宋体" w:hAnsi="宋体" w:cs="宋体" w:hint="eastAsia"/>
                <w:b/>
                <w:bCs/>
                <w:szCs w:val="21"/>
              </w:rPr>
              <w:t>服务地点</w:t>
            </w:r>
          </w:p>
          <w:p w14:paraId="613A20A3" w14:textId="77777777" w:rsidR="001346D2" w:rsidRPr="001346D2" w:rsidRDefault="001346D2" w:rsidP="001346D2">
            <w:pPr>
              <w:pStyle w:val="ab"/>
              <w:spacing w:line="520" w:lineRule="exact"/>
              <w:ind w:leftChars="0" w:left="0" w:right="1470" w:firstLineChars="200" w:firstLine="420"/>
              <w:rPr>
                <w:rFonts w:ascii="宋体" w:eastAsia="宋体" w:hAnsi="宋体" w:cs="宋体"/>
                <w:bCs/>
                <w:szCs w:val="21"/>
              </w:rPr>
            </w:pPr>
            <w:r w:rsidRPr="001346D2">
              <w:rPr>
                <w:rFonts w:ascii="宋体" w:eastAsia="宋体" w:hAnsi="宋体" w:cs="宋体" w:hint="eastAsia"/>
                <w:bCs/>
                <w:szCs w:val="21"/>
              </w:rPr>
              <w:t>上海外国语大学松江校区。</w:t>
            </w:r>
          </w:p>
          <w:p w14:paraId="0E02E988" w14:textId="77777777" w:rsidR="001346D2" w:rsidRPr="001346D2" w:rsidRDefault="001346D2" w:rsidP="001346D2">
            <w:pPr>
              <w:pStyle w:val="a5"/>
              <w:numPr>
                <w:ilvl w:val="0"/>
                <w:numId w:val="6"/>
              </w:numPr>
              <w:spacing w:line="520" w:lineRule="exact"/>
              <w:ind w:firstLineChars="0"/>
              <w:rPr>
                <w:rFonts w:ascii="宋体" w:hAnsi="宋体" w:cs="宋体"/>
                <w:b/>
                <w:bCs/>
                <w:szCs w:val="21"/>
              </w:rPr>
            </w:pPr>
            <w:r w:rsidRPr="001346D2">
              <w:rPr>
                <w:rFonts w:ascii="宋体" w:hAnsi="宋体" w:cs="宋体" w:hint="eastAsia"/>
                <w:b/>
                <w:bCs/>
                <w:szCs w:val="21"/>
              </w:rPr>
              <w:t>比选标准</w:t>
            </w:r>
          </w:p>
          <w:p w14:paraId="20C5B17E" w14:textId="77777777" w:rsidR="001346D2" w:rsidRPr="001346D2" w:rsidRDefault="001346D2" w:rsidP="001346D2">
            <w:pPr>
              <w:snapToGrid w:val="0"/>
              <w:rPr>
                <w:rFonts w:ascii="宋体" w:hAnsi="宋体"/>
                <w:b/>
                <w:szCs w:val="21"/>
              </w:rPr>
            </w:pPr>
          </w:p>
          <w:tbl>
            <w:tblPr>
              <w:tblW w:w="75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88"/>
              <w:gridCol w:w="1003"/>
              <w:gridCol w:w="4409"/>
              <w:gridCol w:w="843"/>
            </w:tblGrid>
            <w:tr w:rsidR="001346D2" w:rsidRPr="001346D2" w14:paraId="666CC4E0" w14:textId="77777777" w:rsidTr="001346D2">
              <w:trPr>
                <w:trHeight w:val="601"/>
                <w:tblHeader/>
                <w:jc w:val="center"/>
              </w:trPr>
              <w:tc>
                <w:tcPr>
                  <w:tcW w:w="1288" w:type="dxa"/>
                  <w:tcBorders>
                    <w:top w:val="single" w:sz="12" w:space="0" w:color="auto"/>
                    <w:left w:val="single" w:sz="12" w:space="0" w:color="auto"/>
                    <w:bottom w:val="single" w:sz="4" w:space="0" w:color="auto"/>
                  </w:tcBorders>
                  <w:vAlign w:val="center"/>
                </w:tcPr>
                <w:p w14:paraId="5B36F342" w14:textId="77777777" w:rsidR="001346D2" w:rsidRPr="001346D2" w:rsidRDefault="001346D2" w:rsidP="001346D2">
                  <w:pPr>
                    <w:jc w:val="center"/>
                    <w:rPr>
                      <w:rFonts w:ascii="宋体" w:hAnsi="宋体" w:cs="宋体"/>
                      <w:b/>
                      <w:szCs w:val="21"/>
                    </w:rPr>
                  </w:pPr>
                  <w:r w:rsidRPr="001346D2">
                    <w:rPr>
                      <w:rFonts w:ascii="宋体" w:hAnsi="宋体" w:cs="宋体" w:hint="eastAsia"/>
                      <w:b/>
                      <w:szCs w:val="21"/>
                    </w:rPr>
                    <w:t>评审条款</w:t>
                  </w:r>
                </w:p>
              </w:tc>
              <w:tc>
                <w:tcPr>
                  <w:tcW w:w="5412" w:type="dxa"/>
                  <w:gridSpan w:val="2"/>
                  <w:tcBorders>
                    <w:top w:val="single" w:sz="12" w:space="0" w:color="auto"/>
                    <w:bottom w:val="single" w:sz="4" w:space="0" w:color="auto"/>
                  </w:tcBorders>
                  <w:vAlign w:val="center"/>
                </w:tcPr>
                <w:p w14:paraId="661F0590" w14:textId="77777777" w:rsidR="001346D2" w:rsidRPr="001346D2" w:rsidRDefault="001346D2" w:rsidP="001346D2">
                  <w:pPr>
                    <w:jc w:val="center"/>
                    <w:rPr>
                      <w:rFonts w:ascii="宋体" w:hAnsi="宋体" w:cs="宋体"/>
                      <w:b/>
                      <w:szCs w:val="21"/>
                    </w:rPr>
                  </w:pPr>
                  <w:r w:rsidRPr="001346D2">
                    <w:rPr>
                      <w:rFonts w:ascii="宋体" w:hAnsi="宋体" w:cs="宋体" w:hint="eastAsia"/>
                      <w:b/>
                      <w:szCs w:val="21"/>
                    </w:rPr>
                    <w:t>评审标准</w:t>
                  </w:r>
                </w:p>
              </w:tc>
              <w:tc>
                <w:tcPr>
                  <w:tcW w:w="843" w:type="dxa"/>
                  <w:tcBorders>
                    <w:top w:val="single" w:sz="12" w:space="0" w:color="auto"/>
                    <w:bottom w:val="single" w:sz="4" w:space="0" w:color="auto"/>
                    <w:right w:val="single" w:sz="12" w:space="0" w:color="auto"/>
                  </w:tcBorders>
                  <w:vAlign w:val="center"/>
                </w:tcPr>
                <w:p w14:paraId="4F25564E" w14:textId="77777777" w:rsidR="001346D2" w:rsidRPr="001346D2" w:rsidRDefault="001346D2" w:rsidP="001346D2">
                  <w:pPr>
                    <w:jc w:val="center"/>
                    <w:rPr>
                      <w:rFonts w:ascii="宋体" w:hAnsi="宋体" w:cs="宋体"/>
                      <w:b/>
                      <w:szCs w:val="21"/>
                    </w:rPr>
                  </w:pPr>
                  <w:r w:rsidRPr="001346D2">
                    <w:rPr>
                      <w:rFonts w:ascii="宋体" w:hAnsi="宋体" w:cs="宋体" w:hint="eastAsia"/>
                      <w:b/>
                      <w:szCs w:val="21"/>
                    </w:rPr>
                    <w:t>分值</w:t>
                  </w:r>
                </w:p>
              </w:tc>
            </w:tr>
            <w:tr w:rsidR="001346D2" w:rsidRPr="001346D2" w14:paraId="446E6487" w14:textId="77777777" w:rsidTr="001346D2">
              <w:trPr>
                <w:trHeight w:val="1181"/>
                <w:jc w:val="center"/>
              </w:trPr>
              <w:tc>
                <w:tcPr>
                  <w:tcW w:w="1288" w:type="dxa"/>
                  <w:tcBorders>
                    <w:top w:val="single" w:sz="4" w:space="0" w:color="auto"/>
                  </w:tcBorders>
                  <w:vAlign w:val="center"/>
                </w:tcPr>
                <w:p w14:paraId="75C9BDB5" w14:textId="77777777" w:rsidR="001346D2" w:rsidRPr="001346D2" w:rsidRDefault="001346D2" w:rsidP="001346D2">
                  <w:pPr>
                    <w:spacing w:line="280" w:lineRule="exact"/>
                    <w:jc w:val="center"/>
                    <w:rPr>
                      <w:rFonts w:ascii="宋体" w:hAnsi="宋体" w:cs="宋体"/>
                      <w:szCs w:val="21"/>
                    </w:rPr>
                  </w:pPr>
                  <w:r w:rsidRPr="001346D2">
                    <w:rPr>
                      <w:rFonts w:ascii="宋体" w:hAnsi="宋体" w:cs="宋体" w:hint="eastAsia"/>
                      <w:szCs w:val="21"/>
                    </w:rPr>
                    <w:t>价格</w:t>
                  </w:r>
                </w:p>
              </w:tc>
              <w:tc>
                <w:tcPr>
                  <w:tcW w:w="1003" w:type="dxa"/>
                  <w:tcBorders>
                    <w:top w:val="single" w:sz="4" w:space="0" w:color="auto"/>
                  </w:tcBorders>
                  <w:vAlign w:val="center"/>
                </w:tcPr>
                <w:p w14:paraId="577FBE04" w14:textId="77777777" w:rsidR="001346D2" w:rsidRPr="001346D2" w:rsidRDefault="001346D2" w:rsidP="001346D2">
                  <w:pPr>
                    <w:spacing w:line="280" w:lineRule="exact"/>
                    <w:jc w:val="center"/>
                    <w:rPr>
                      <w:rFonts w:ascii="宋体" w:hAnsi="宋体" w:cs="宋体"/>
                      <w:szCs w:val="21"/>
                    </w:rPr>
                  </w:pPr>
                  <w:r w:rsidRPr="001346D2">
                    <w:rPr>
                      <w:rFonts w:ascii="宋体" w:hAnsi="宋体" w:cs="宋体" w:hint="eastAsia"/>
                      <w:szCs w:val="21"/>
                    </w:rPr>
                    <w:t>价格</w:t>
                  </w:r>
                </w:p>
                <w:p w14:paraId="5AA983A2" w14:textId="77777777" w:rsidR="001346D2" w:rsidRPr="001346D2" w:rsidRDefault="001346D2" w:rsidP="001346D2">
                  <w:pPr>
                    <w:spacing w:line="280" w:lineRule="exact"/>
                    <w:jc w:val="center"/>
                    <w:rPr>
                      <w:rFonts w:ascii="宋体" w:hAnsi="宋体" w:cs="宋体"/>
                      <w:szCs w:val="21"/>
                    </w:rPr>
                  </w:pPr>
                  <w:r w:rsidRPr="001346D2">
                    <w:rPr>
                      <w:rFonts w:ascii="宋体" w:hAnsi="宋体" w:cs="宋体" w:hint="eastAsia"/>
                      <w:szCs w:val="21"/>
                    </w:rPr>
                    <w:t>得分</w:t>
                  </w:r>
                </w:p>
              </w:tc>
              <w:tc>
                <w:tcPr>
                  <w:tcW w:w="4409" w:type="dxa"/>
                  <w:tcBorders>
                    <w:top w:val="single" w:sz="4" w:space="0" w:color="auto"/>
                  </w:tcBorders>
                  <w:vAlign w:val="center"/>
                </w:tcPr>
                <w:p w14:paraId="342BB212" w14:textId="77777777" w:rsidR="001346D2" w:rsidRPr="001346D2" w:rsidRDefault="001346D2" w:rsidP="001346D2">
                  <w:pPr>
                    <w:pStyle w:val="Default"/>
                    <w:snapToGrid w:val="0"/>
                    <w:spacing w:line="400" w:lineRule="exact"/>
                    <w:rPr>
                      <w:rFonts w:ascii="宋体" w:eastAsia="宋体" w:hAnsi="宋体" w:cs="宋体"/>
                      <w:bCs/>
                      <w:color w:val="auto"/>
                      <w:kern w:val="2"/>
                      <w:sz w:val="21"/>
                      <w:szCs w:val="21"/>
                    </w:rPr>
                  </w:pPr>
                  <w:r w:rsidRPr="001346D2">
                    <w:rPr>
                      <w:rFonts w:ascii="宋体" w:eastAsia="宋体" w:hAnsi="宋体" w:cs="宋体" w:hint="eastAsia"/>
                      <w:bCs/>
                      <w:color w:val="auto"/>
                      <w:kern w:val="2"/>
                      <w:sz w:val="21"/>
                      <w:szCs w:val="21"/>
                    </w:rPr>
                    <w:t>（1）报价超过采购人预算的，视为无效。</w:t>
                  </w:r>
                </w:p>
                <w:p w14:paraId="0B5B3CAD" w14:textId="77777777" w:rsidR="001346D2" w:rsidRPr="001346D2" w:rsidRDefault="001346D2" w:rsidP="001346D2">
                  <w:pPr>
                    <w:spacing w:line="360" w:lineRule="auto"/>
                    <w:jc w:val="left"/>
                    <w:rPr>
                      <w:rFonts w:ascii="宋体" w:hAnsi="宋体" w:cs="宋体"/>
                      <w:szCs w:val="21"/>
                    </w:rPr>
                  </w:pPr>
                  <w:r w:rsidRPr="001346D2">
                    <w:rPr>
                      <w:rFonts w:ascii="宋体" w:hAnsi="宋体" w:cs="宋体" w:hint="eastAsia"/>
                      <w:szCs w:val="21"/>
                    </w:rPr>
                    <w:t>（2）价格分采用综合评分方法计算，即满足磋商文件要求的所有有效报价的供应商平均报价为评标基准价，其价格分为满分。其他投标人的价格分统一按照下列公式计算：</w:t>
                  </w:r>
                </w:p>
                <w:p w14:paraId="46336E0C" w14:textId="77777777" w:rsidR="001346D2" w:rsidRPr="001346D2" w:rsidRDefault="001346D2" w:rsidP="001346D2">
                  <w:pPr>
                    <w:spacing w:line="360" w:lineRule="auto"/>
                    <w:jc w:val="left"/>
                    <w:rPr>
                      <w:rFonts w:ascii="宋体" w:hAnsi="宋体" w:cs="宋体"/>
                      <w:szCs w:val="21"/>
                    </w:rPr>
                  </w:pPr>
                  <w:r w:rsidRPr="001346D2">
                    <w:rPr>
                      <w:rFonts w:ascii="宋体" w:hAnsi="宋体" w:cs="宋体" w:hint="eastAsia"/>
                      <w:szCs w:val="21"/>
                    </w:rPr>
                    <w:t>投标报价得分=(评标基准价／投标报价)×</w:t>
                  </w:r>
                  <w:r w:rsidRPr="001346D2">
                    <w:rPr>
                      <w:rFonts w:ascii="宋体" w:hAnsi="宋体" w:cs="宋体"/>
                      <w:szCs w:val="21"/>
                    </w:rPr>
                    <w:t>2</w:t>
                  </w:r>
                  <w:r w:rsidRPr="001346D2">
                    <w:rPr>
                      <w:rFonts w:ascii="宋体" w:hAnsi="宋体" w:cs="宋体" w:hint="eastAsia"/>
                      <w:szCs w:val="21"/>
                    </w:rPr>
                    <w:t>0(取小数点后2位数)</w:t>
                  </w:r>
                </w:p>
              </w:tc>
              <w:tc>
                <w:tcPr>
                  <w:tcW w:w="843" w:type="dxa"/>
                  <w:tcBorders>
                    <w:top w:val="single" w:sz="4" w:space="0" w:color="auto"/>
                  </w:tcBorders>
                  <w:vAlign w:val="center"/>
                </w:tcPr>
                <w:p w14:paraId="3E119ADA" w14:textId="77777777" w:rsidR="001346D2" w:rsidRPr="001346D2" w:rsidRDefault="001346D2" w:rsidP="001346D2">
                  <w:pPr>
                    <w:spacing w:line="360" w:lineRule="auto"/>
                    <w:jc w:val="center"/>
                    <w:rPr>
                      <w:rFonts w:ascii="宋体" w:hAnsi="宋体" w:cs="宋体"/>
                      <w:szCs w:val="21"/>
                    </w:rPr>
                  </w:pPr>
                  <w:r w:rsidRPr="001346D2">
                    <w:rPr>
                      <w:rFonts w:ascii="宋体" w:hAnsi="宋体" w:cs="宋体"/>
                      <w:szCs w:val="21"/>
                    </w:rPr>
                    <w:t>10</w:t>
                  </w:r>
                </w:p>
              </w:tc>
            </w:tr>
            <w:tr w:rsidR="001346D2" w:rsidRPr="001346D2" w14:paraId="5DFB91F9" w14:textId="77777777" w:rsidTr="001346D2">
              <w:trPr>
                <w:trHeight w:val="283"/>
                <w:jc w:val="center"/>
              </w:trPr>
              <w:tc>
                <w:tcPr>
                  <w:tcW w:w="1288" w:type="dxa"/>
                  <w:vAlign w:val="center"/>
                </w:tcPr>
                <w:p w14:paraId="5A1365E2" w14:textId="77777777" w:rsidR="001346D2" w:rsidRPr="001346D2" w:rsidRDefault="001346D2" w:rsidP="001346D2">
                  <w:pPr>
                    <w:spacing w:line="280" w:lineRule="exact"/>
                    <w:jc w:val="center"/>
                    <w:rPr>
                      <w:rFonts w:ascii="宋体" w:hAnsi="宋体"/>
                      <w:szCs w:val="21"/>
                    </w:rPr>
                  </w:pPr>
                  <w:r w:rsidRPr="001346D2">
                    <w:rPr>
                      <w:rFonts w:ascii="宋体" w:hAnsi="宋体" w:hint="eastAsia"/>
                      <w:szCs w:val="21"/>
                    </w:rPr>
                    <w:t>技术</w:t>
                  </w:r>
                </w:p>
              </w:tc>
              <w:tc>
                <w:tcPr>
                  <w:tcW w:w="1003" w:type="dxa"/>
                  <w:vAlign w:val="center"/>
                </w:tcPr>
                <w:p w14:paraId="35387CF3" w14:textId="77777777" w:rsidR="001346D2" w:rsidRPr="001346D2" w:rsidRDefault="001346D2" w:rsidP="001346D2">
                  <w:pPr>
                    <w:spacing w:line="280" w:lineRule="exact"/>
                    <w:jc w:val="center"/>
                    <w:rPr>
                      <w:rFonts w:ascii="宋体" w:hAnsi="宋体" w:cs="宋体"/>
                      <w:szCs w:val="21"/>
                    </w:rPr>
                  </w:pPr>
                  <w:r w:rsidRPr="001346D2">
                    <w:rPr>
                      <w:rFonts w:ascii="宋体" w:hAnsi="宋体" w:cs="宋体" w:hint="eastAsia"/>
                      <w:szCs w:val="21"/>
                    </w:rPr>
                    <w:t>对招标</w:t>
                  </w:r>
                  <w:r w:rsidRPr="001346D2">
                    <w:rPr>
                      <w:rFonts w:ascii="宋体" w:hAnsi="宋体" w:cs="宋体"/>
                      <w:szCs w:val="21"/>
                    </w:rPr>
                    <w:t>文件</w:t>
                  </w:r>
                  <w:r w:rsidRPr="001346D2">
                    <w:rPr>
                      <w:rFonts w:ascii="宋体" w:hAnsi="宋体" w:cs="宋体" w:hint="eastAsia"/>
                      <w:szCs w:val="21"/>
                    </w:rPr>
                    <w:t>技术</w:t>
                  </w:r>
                  <w:r w:rsidRPr="001346D2">
                    <w:rPr>
                      <w:rFonts w:ascii="宋体" w:hAnsi="宋体" w:cs="宋体"/>
                      <w:szCs w:val="21"/>
                    </w:rPr>
                    <w:t>要求的响应程度</w:t>
                  </w:r>
                </w:p>
              </w:tc>
              <w:tc>
                <w:tcPr>
                  <w:tcW w:w="4409" w:type="dxa"/>
                  <w:vAlign w:val="center"/>
                </w:tcPr>
                <w:p w14:paraId="531E34B1" w14:textId="77777777" w:rsidR="001346D2" w:rsidRPr="001346D2" w:rsidRDefault="001346D2" w:rsidP="001346D2">
                  <w:pPr>
                    <w:rPr>
                      <w:rFonts w:ascii="宋体" w:hAnsi="宋体" w:cs="宋体"/>
                      <w:bCs/>
                      <w:kern w:val="0"/>
                      <w:szCs w:val="21"/>
                    </w:rPr>
                  </w:pPr>
                  <w:r w:rsidRPr="001346D2">
                    <w:rPr>
                      <w:rFonts w:ascii="宋体" w:hAnsi="宋体" w:cs="宋体" w:hint="eastAsia"/>
                      <w:bCs/>
                      <w:kern w:val="0"/>
                      <w:szCs w:val="21"/>
                    </w:rPr>
                    <w:t>对</w:t>
                  </w:r>
                  <w:r w:rsidRPr="001346D2">
                    <w:rPr>
                      <w:rFonts w:ascii="宋体" w:hAnsi="宋体" w:cs="宋体"/>
                      <w:bCs/>
                      <w:kern w:val="0"/>
                      <w:szCs w:val="21"/>
                    </w:rPr>
                    <w:t>供应商</w:t>
                  </w:r>
                  <w:r w:rsidRPr="001346D2">
                    <w:rPr>
                      <w:rFonts w:ascii="宋体" w:hAnsi="宋体" w:cs="宋体" w:hint="eastAsia"/>
                      <w:bCs/>
                      <w:kern w:val="0"/>
                      <w:szCs w:val="21"/>
                    </w:rPr>
                    <w:t>针对比选</w:t>
                  </w:r>
                  <w:r w:rsidRPr="001346D2">
                    <w:rPr>
                      <w:rFonts w:ascii="宋体" w:hAnsi="宋体" w:cs="宋体"/>
                      <w:bCs/>
                      <w:kern w:val="0"/>
                      <w:szCs w:val="21"/>
                    </w:rPr>
                    <w:t>文件</w:t>
                  </w:r>
                  <w:r w:rsidRPr="001346D2">
                    <w:rPr>
                      <w:rFonts w:ascii="宋体" w:hAnsi="宋体" w:cs="宋体" w:hint="eastAsia"/>
                      <w:bCs/>
                      <w:kern w:val="0"/>
                      <w:szCs w:val="21"/>
                    </w:rPr>
                    <w:t>中</w:t>
                  </w:r>
                  <w:r w:rsidRPr="001346D2">
                    <w:rPr>
                      <w:rFonts w:ascii="宋体" w:hAnsi="宋体" w:cs="宋体" w:hint="eastAsia"/>
                      <w:b/>
                      <w:bCs/>
                      <w:kern w:val="0"/>
                      <w:szCs w:val="21"/>
                    </w:rPr>
                    <w:t>项目整体技术及功能要求</w:t>
                  </w:r>
                  <w:r w:rsidRPr="001346D2">
                    <w:rPr>
                      <w:rFonts w:ascii="宋体" w:hAnsi="宋体" w:cs="宋体"/>
                      <w:bCs/>
                      <w:kern w:val="0"/>
                      <w:szCs w:val="21"/>
                    </w:rPr>
                    <w:t>的响应程度进行</w:t>
                  </w:r>
                  <w:r w:rsidRPr="001346D2">
                    <w:rPr>
                      <w:rFonts w:ascii="宋体" w:hAnsi="宋体" w:cs="宋体" w:hint="eastAsia"/>
                      <w:bCs/>
                      <w:kern w:val="0"/>
                      <w:szCs w:val="21"/>
                    </w:rPr>
                    <w:t>评审：</w:t>
                  </w:r>
                </w:p>
                <w:p w14:paraId="48D84FE7" w14:textId="77777777" w:rsidR="001346D2" w:rsidRPr="001346D2" w:rsidRDefault="001346D2" w:rsidP="001346D2">
                  <w:pPr>
                    <w:spacing w:line="360" w:lineRule="auto"/>
                    <w:jc w:val="left"/>
                    <w:rPr>
                      <w:rFonts w:ascii="宋体" w:hAnsi="宋体" w:cs="宋体"/>
                      <w:szCs w:val="21"/>
                    </w:rPr>
                  </w:pPr>
                  <w:r w:rsidRPr="001346D2">
                    <w:rPr>
                      <w:rFonts w:ascii="宋体" w:hAnsi="宋体" w:cs="宋体" w:hint="eastAsia"/>
                      <w:bCs/>
                      <w:kern w:val="0"/>
                      <w:szCs w:val="21"/>
                    </w:rPr>
                    <w:t>对招标文件技术要求中</w:t>
                  </w:r>
                  <w:r w:rsidRPr="001346D2">
                    <w:rPr>
                      <w:rFonts w:ascii="宋体" w:hAnsi="宋体" w:cs="宋体"/>
                      <w:bCs/>
                      <w:kern w:val="0"/>
                      <w:szCs w:val="21"/>
                    </w:rPr>
                    <w:t>技术</w:t>
                  </w:r>
                  <w:r w:rsidRPr="001346D2">
                    <w:rPr>
                      <w:rFonts w:ascii="宋体" w:hAnsi="宋体" w:cs="宋体" w:hint="eastAsia"/>
                      <w:bCs/>
                      <w:kern w:val="0"/>
                      <w:szCs w:val="21"/>
                    </w:rPr>
                    <w:t>指标</w:t>
                  </w:r>
                  <w:r w:rsidR="00683B55">
                    <w:rPr>
                      <w:rFonts w:ascii="宋体" w:hAnsi="宋体" w:cs="宋体" w:hint="eastAsia"/>
                      <w:bCs/>
                      <w:kern w:val="0"/>
                      <w:szCs w:val="21"/>
                    </w:rPr>
                    <w:t>及功能</w:t>
                  </w:r>
                  <w:r w:rsidRPr="001346D2">
                    <w:rPr>
                      <w:rFonts w:ascii="宋体" w:hAnsi="宋体" w:cs="宋体" w:hint="eastAsia"/>
                      <w:bCs/>
                      <w:kern w:val="0"/>
                      <w:szCs w:val="21"/>
                    </w:rPr>
                    <w:t>进行逐项响应，每不足1项（对应需求响应为无偏离）扣</w:t>
                  </w:r>
                  <w:r w:rsidRPr="001346D2">
                    <w:rPr>
                      <w:rFonts w:ascii="宋体" w:hAnsi="宋体" w:cs="宋体"/>
                      <w:bCs/>
                      <w:kern w:val="0"/>
                      <w:szCs w:val="21"/>
                    </w:rPr>
                    <w:t>2</w:t>
                  </w:r>
                  <w:r w:rsidRPr="001346D2">
                    <w:rPr>
                      <w:rFonts w:ascii="宋体" w:hAnsi="宋体" w:cs="宋体" w:hint="eastAsia"/>
                      <w:bCs/>
                      <w:kern w:val="0"/>
                      <w:szCs w:val="21"/>
                    </w:rPr>
                    <w:t>分，扣完为止；（审核依据是技术规格偏离表逐项响应且</w:t>
                  </w:r>
                  <w:r w:rsidRPr="001346D2">
                    <w:rPr>
                      <w:rFonts w:ascii="宋体" w:hAnsi="宋体" w:cs="宋体"/>
                      <w:bCs/>
                      <w:kern w:val="0"/>
                      <w:szCs w:val="21"/>
                    </w:rPr>
                    <w:t>均为无偏离</w:t>
                  </w:r>
                  <w:r w:rsidRPr="001346D2">
                    <w:rPr>
                      <w:rFonts w:ascii="宋体" w:hAnsi="宋体" w:cs="宋体" w:hint="eastAsia"/>
                      <w:bCs/>
                      <w:kern w:val="0"/>
                      <w:szCs w:val="21"/>
                    </w:rPr>
                    <w:t>，否则</w:t>
                  </w:r>
                  <w:r w:rsidRPr="001346D2">
                    <w:rPr>
                      <w:rFonts w:ascii="宋体" w:hAnsi="宋体" w:cs="宋体"/>
                      <w:bCs/>
                      <w:kern w:val="0"/>
                      <w:szCs w:val="21"/>
                    </w:rPr>
                    <w:t>不得分</w:t>
                  </w:r>
                  <w:r w:rsidRPr="001346D2">
                    <w:rPr>
                      <w:rFonts w:ascii="宋体" w:hAnsi="宋体" w:cs="宋体" w:hint="eastAsia"/>
                      <w:bCs/>
                      <w:kern w:val="0"/>
                      <w:szCs w:val="21"/>
                    </w:rPr>
                    <w:t>。提供虚假参数响应</w:t>
                  </w:r>
                  <w:r w:rsidRPr="001346D2">
                    <w:rPr>
                      <w:rFonts w:ascii="宋体" w:hAnsi="宋体" w:cs="宋体"/>
                      <w:bCs/>
                      <w:kern w:val="0"/>
                      <w:szCs w:val="21"/>
                    </w:rPr>
                    <w:t>承诺等</w:t>
                  </w:r>
                  <w:r w:rsidRPr="001346D2">
                    <w:rPr>
                      <w:rFonts w:ascii="宋体" w:hAnsi="宋体" w:cs="宋体" w:hint="eastAsia"/>
                      <w:bCs/>
                      <w:kern w:val="0"/>
                      <w:szCs w:val="21"/>
                    </w:rPr>
                    <w:t>，成交结果无效）</w:t>
                  </w:r>
                </w:p>
              </w:tc>
              <w:tc>
                <w:tcPr>
                  <w:tcW w:w="843" w:type="dxa"/>
                  <w:vAlign w:val="center"/>
                </w:tcPr>
                <w:p w14:paraId="2D7E3672" w14:textId="77777777" w:rsidR="001346D2" w:rsidRPr="001346D2" w:rsidRDefault="001346D2" w:rsidP="001346D2">
                  <w:pPr>
                    <w:spacing w:line="360" w:lineRule="auto"/>
                    <w:jc w:val="center"/>
                    <w:rPr>
                      <w:rFonts w:ascii="宋体" w:hAnsi="宋体" w:cs="宋体"/>
                      <w:szCs w:val="21"/>
                    </w:rPr>
                  </w:pPr>
                  <w:r w:rsidRPr="001346D2">
                    <w:rPr>
                      <w:rFonts w:ascii="宋体" w:hAnsi="宋体" w:cs="宋体"/>
                      <w:szCs w:val="21"/>
                    </w:rPr>
                    <w:t>6</w:t>
                  </w:r>
                  <w:r>
                    <w:rPr>
                      <w:rFonts w:ascii="宋体" w:hAnsi="宋体" w:cs="宋体"/>
                      <w:szCs w:val="21"/>
                    </w:rPr>
                    <w:t>0</w:t>
                  </w:r>
                </w:p>
              </w:tc>
            </w:tr>
            <w:tr w:rsidR="001346D2" w:rsidRPr="001346D2" w14:paraId="350EAD11" w14:textId="77777777" w:rsidTr="001346D2">
              <w:trPr>
                <w:trHeight w:val="283"/>
                <w:jc w:val="center"/>
              </w:trPr>
              <w:tc>
                <w:tcPr>
                  <w:tcW w:w="1288" w:type="dxa"/>
                  <w:vMerge w:val="restart"/>
                  <w:vAlign w:val="center"/>
                </w:tcPr>
                <w:p w14:paraId="171BE024" w14:textId="77777777" w:rsidR="001346D2" w:rsidRPr="001346D2" w:rsidRDefault="001346D2" w:rsidP="001346D2">
                  <w:pPr>
                    <w:spacing w:line="280" w:lineRule="exact"/>
                    <w:jc w:val="center"/>
                    <w:rPr>
                      <w:rFonts w:ascii="宋体" w:hAnsi="宋体"/>
                      <w:szCs w:val="21"/>
                    </w:rPr>
                  </w:pPr>
                  <w:r w:rsidRPr="001346D2">
                    <w:rPr>
                      <w:rFonts w:ascii="宋体" w:hAnsi="宋体" w:hint="eastAsia"/>
                      <w:szCs w:val="21"/>
                    </w:rPr>
                    <w:t>商务</w:t>
                  </w:r>
                </w:p>
              </w:tc>
              <w:tc>
                <w:tcPr>
                  <w:tcW w:w="1003" w:type="dxa"/>
                  <w:vAlign w:val="center"/>
                </w:tcPr>
                <w:p w14:paraId="23728106" w14:textId="77777777" w:rsidR="001346D2" w:rsidRPr="001346D2" w:rsidRDefault="001346D2" w:rsidP="001346D2">
                  <w:pPr>
                    <w:spacing w:line="280" w:lineRule="exact"/>
                    <w:jc w:val="center"/>
                    <w:rPr>
                      <w:rFonts w:ascii="宋体" w:hAnsi="宋体" w:cs="宋体"/>
                      <w:szCs w:val="21"/>
                    </w:rPr>
                  </w:pPr>
                  <w:r w:rsidRPr="001346D2">
                    <w:rPr>
                      <w:rFonts w:ascii="宋体" w:hAnsi="宋体" w:cs="宋体" w:hint="eastAsia"/>
                      <w:szCs w:val="21"/>
                    </w:rPr>
                    <w:t>业绩</w:t>
                  </w:r>
                </w:p>
              </w:tc>
              <w:tc>
                <w:tcPr>
                  <w:tcW w:w="4409" w:type="dxa"/>
                  <w:vAlign w:val="center"/>
                </w:tcPr>
                <w:p w14:paraId="7ACC82A4" w14:textId="77777777" w:rsidR="001346D2" w:rsidRPr="001346D2" w:rsidRDefault="001346D2" w:rsidP="001346D2">
                  <w:pPr>
                    <w:spacing w:line="360" w:lineRule="auto"/>
                    <w:jc w:val="left"/>
                    <w:rPr>
                      <w:rFonts w:ascii="宋体" w:hAnsi="宋体" w:cs="宋体"/>
                      <w:szCs w:val="21"/>
                    </w:rPr>
                  </w:pPr>
                  <w:r w:rsidRPr="001346D2">
                    <w:rPr>
                      <w:rFonts w:ascii="宋体" w:hAnsi="宋体" w:cs="宋体" w:hint="eastAsia"/>
                      <w:szCs w:val="21"/>
                    </w:rPr>
                    <w:t>根据投标人所提供自 2019年</w:t>
                  </w:r>
                  <w:r w:rsidRPr="001346D2">
                    <w:rPr>
                      <w:rFonts w:ascii="宋体" w:hAnsi="宋体" w:cs="宋体"/>
                      <w:szCs w:val="21"/>
                    </w:rPr>
                    <w:t>1月</w:t>
                  </w:r>
                  <w:r w:rsidRPr="001346D2">
                    <w:rPr>
                      <w:rFonts w:ascii="宋体" w:hAnsi="宋体" w:cs="宋体" w:hint="eastAsia"/>
                      <w:szCs w:val="21"/>
                    </w:rPr>
                    <w:t>1日起（日期以合同签订时间为准）的相关项目，每提供一份类似本项目的合同得</w:t>
                  </w:r>
                  <w:r w:rsidRPr="001346D2">
                    <w:rPr>
                      <w:rFonts w:ascii="宋体" w:hAnsi="宋体" w:cs="宋体"/>
                      <w:szCs w:val="21"/>
                    </w:rPr>
                    <w:t>4</w:t>
                  </w:r>
                  <w:r w:rsidRPr="001346D2">
                    <w:rPr>
                      <w:rFonts w:ascii="宋体" w:hAnsi="宋体" w:cs="宋体" w:hint="eastAsia"/>
                      <w:szCs w:val="21"/>
                    </w:rPr>
                    <w:t>分，满分</w:t>
                  </w:r>
                  <w:r w:rsidRPr="001346D2">
                    <w:rPr>
                      <w:rFonts w:ascii="宋体" w:hAnsi="宋体" w:cs="宋体"/>
                      <w:szCs w:val="21"/>
                    </w:rPr>
                    <w:t>20</w:t>
                  </w:r>
                  <w:r w:rsidRPr="001346D2">
                    <w:rPr>
                      <w:rFonts w:ascii="宋体" w:hAnsi="宋体" w:cs="宋体" w:hint="eastAsia"/>
                      <w:szCs w:val="21"/>
                    </w:rPr>
                    <w:t>分。</w:t>
                  </w:r>
                </w:p>
                <w:p w14:paraId="12BCC804" w14:textId="77777777" w:rsidR="001346D2" w:rsidRPr="001346D2" w:rsidRDefault="001346D2" w:rsidP="001346D2">
                  <w:pPr>
                    <w:spacing w:line="360" w:lineRule="auto"/>
                    <w:jc w:val="left"/>
                    <w:rPr>
                      <w:rFonts w:ascii="宋体" w:hAnsi="宋体" w:cs="宋体"/>
                      <w:b/>
                      <w:szCs w:val="21"/>
                    </w:rPr>
                  </w:pPr>
                  <w:r w:rsidRPr="001346D2">
                    <w:rPr>
                      <w:rFonts w:ascii="宋体" w:hAnsi="宋体" w:cs="宋体" w:hint="eastAsia"/>
                      <w:b/>
                      <w:szCs w:val="21"/>
                    </w:rPr>
                    <w:t>评审依据：须提供完整</w:t>
                  </w:r>
                  <w:r w:rsidRPr="001346D2">
                    <w:rPr>
                      <w:rFonts w:ascii="宋体" w:hAnsi="宋体" w:cs="宋体"/>
                      <w:b/>
                      <w:szCs w:val="21"/>
                    </w:rPr>
                    <w:t>的</w:t>
                  </w:r>
                  <w:r w:rsidRPr="001346D2">
                    <w:rPr>
                      <w:rFonts w:ascii="宋体" w:hAnsi="宋体" w:cs="宋体" w:hint="eastAsia"/>
                      <w:b/>
                      <w:szCs w:val="21"/>
                    </w:rPr>
                    <w:t>合同复印件并</w:t>
                  </w:r>
                  <w:r w:rsidRPr="001346D2">
                    <w:rPr>
                      <w:rFonts w:ascii="宋体" w:hAnsi="宋体" w:cs="宋体"/>
                      <w:b/>
                      <w:szCs w:val="21"/>
                    </w:rPr>
                    <w:t>加盖</w:t>
                  </w:r>
                  <w:r w:rsidRPr="001346D2">
                    <w:rPr>
                      <w:rFonts w:ascii="宋体" w:hAnsi="宋体" w:cs="宋体" w:hint="eastAsia"/>
                      <w:b/>
                      <w:szCs w:val="21"/>
                    </w:rPr>
                    <w:t>公章</w:t>
                  </w:r>
                  <w:r w:rsidRPr="001346D2">
                    <w:rPr>
                      <w:rFonts w:ascii="宋体" w:hAnsi="宋体" w:cs="宋体"/>
                      <w:b/>
                      <w:szCs w:val="21"/>
                    </w:rPr>
                    <w:t>，否则</w:t>
                  </w:r>
                  <w:r w:rsidRPr="001346D2">
                    <w:rPr>
                      <w:rFonts w:ascii="宋体" w:hAnsi="宋体" w:cs="宋体" w:hint="eastAsia"/>
                      <w:b/>
                      <w:szCs w:val="21"/>
                    </w:rPr>
                    <w:t>不得分</w:t>
                  </w:r>
                </w:p>
              </w:tc>
              <w:tc>
                <w:tcPr>
                  <w:tcW w:w="843" w:type="dxa"/>
                  <w:vAlign w:val="center"/>
                </w:tcPr>
                <w:p w14:paraId="6F51ED6F" w14:textId="77777777" w:rsidR="001346D2" w:rsidRPr="001346D2" w:rsidRDefault="001346D2" w:rsidP="001346D2">
                  <w:pPr>
                    <w:spacing w:line="360" w:lineRule="auto"/>
                    <w:jc w:val="center"/>
                    <w:rPr>
                      <w:rFonts w:ascii="宋体" w:hAnsi="宋体" w:cs="宋体"/>
                      <w:szCs w:val="21"/>
                    </w:rPr>
                  </w:pPr>
                  <w:r>
                    <w:rPr>
                      <w:rFonts w:ascii="宋体" w:hAnsi="宋体" w:cs="宋体"/>
                      <w:szCs w:val="21"/>
                    </w:rPr>
                    <w:t>20</w:t>
                  </w:r>
                </w:p>
              </w:tc>
            </w:tr>
            <w:tr w:rsidR="001346D2" w:rsidRPr="001346D2" w14:paraId="442C29BC" w14:textId="77777777" w:rsidTr="001346D2">
              <w:trPr>
                <w:trHeight w:val="283"/>
                <w:jc w:val="center"/>
              </w:trPr>
              <w:tc>
                <w:tcPr>
                  <w:tcW w:w="1288" w:type="dxa"/>
                  <w:vMerge/>
                  <w:vAlign w:val="center"/>
                </w:tcPr>
                <w:p w14:paraId="0F1234D4" w14:textId="77777777" w:rsidR="001346D2" w:rsidRPr="001346D2" w:rsidRDefault="001346D2" w:rsidP="001346D2">
                  <w:pPr>
                    <w:spacing w:line="280" w:lineRule="exact"/>
                    <w:jc w:val="center"/>
                    <w:rPr>
                      <w:rFonts w:ascii="宋体" w:hAnsi="宋体"/>
                      <w:szCs w:val="21"/>
                    </w:rPr>
                  </w:pPr>
                </w:p>
              </w:tc>
              <w:tc>
                <w:tcPr>
                  <w:tcW w:w="1003" w:type="dxa"/>
                  <w:vAlign w:val="center"/>
                </w:tcPr>
                <w:p w14:paraId="48815FB7" w14:textId="77777777" w:rsidR="001346D2" w:rsidRPr="001346D2" w:rsidRDefault="001346D2" w:rsidP="001346D2">
                  <w:pPr>
                    <w:spacing w:line="280" w:lineRule="exact"/>
                    <w:jc w:val="center"/>
                    <w:rPr>
                      <w:rFonts w:ascii="宋体" w:hAnsi="宋体" w:cs="宋体"/>
                      <w:szCs w:val="21"/>
                    </w:rPr>
                  </w:pPr>
                  <w:r w:rsidRPr="001346D2">
                    <w:rPr>
                      <w:rFonts w:ascii="宋体" w:hAnsi="宋体" w:cs="宋体" w:hint="eastAsia"/>
                      <w:szCs w:val="21"/>
                    </w:rPr>
                    <w:t>售后</w:t>
                  </w:r>
                  <w:r w:rsidRPr="001346D2">
                    <w:rPr>
                      <w:rFonts w:ascii="宋体" w:hAnsi="宋体" w:cs="宋体"/>
                      <w:szCs w:val="21"/>
                    </w:rPr>
                    <w:t>服务</w:t>
                  </w:r>
                  <w:r w:rsidRPr="001346D2">
                    <w:rPr>
                      <w:rFonts w:ascii="宋体" w:hAnsi="宋体" w:cs="宋体" w:hint="eastAsia"/>
                      <w:szCs w:val="21"/>
                    </w:rPr>
                    <w:t>与</w:t>
                  </w:r>
                  <w:r w:rsidRPr="001346D2">
                    <w:rPr>
                      <w:rFonts w:ascii="宋体" w:hAnsi="宋体" w:cs="宋体"/>
                      <w:szCs w:val="21"/>
                    </w:rPr>
                    <w:t>质</w:t>
                  </w:r>
                  <w:r w:rsidRPr="001346D2">
                    <w:rPr>
                      <w:rFonts w:ascii="宋体" w:hAnsi="宋体" w:cs="宋体"/>
                      <w:szCs w:val="21"/>
                    </w:rPr>
                    <w:lastRenderedPageBreak/>
                    <w:t>量</w:t>
                  </w:r>
                  <w:r w:rsidRPr="001346D2">
                    <w:rPr>
                      <w:rFonts w:ascii="宋体" w:hAnsi="宋体" w:cs="宋体" w:hint="eastAsia"/>
                      <w:szCs w:val="21"/>
                    </w:rPr>
                    <w:t>保障</w:t>
                  </w:r>
                </w:p>
              </w:tc>
              <w:tc>
                <w:tcPr>
                  <w:tcW w:w="4409" w:type="dxa"/>
                  <w:vAlign w:val="center"/>
                </w:tcPr>
                <w:p w14:paraId="2641B9E3" w14:textId="77777777" w:rsidR="001346D2" w:rsidRPr="001346D2" w:rsidRDefault="001346D2" w:rsidP="001346D2">
                  <w:pPr>
                    <w:spacing w:line="360" w:lineRule="auto"/>
                    <w:jc w:val="left"/>
                    <w:rPr>
                      <w:rFonts w:ascii="宋体" w:hAnsi="宋体" w:cs="宋体"/>
                      <w:kern w:val="0"/>
                      <w:szCs w:val="21"/>
                      <w:lang w:bidi="ar"/>
                    </w:rPr>
                  </w:pPr>
                  <w:r w:rsidRPr="001346D2">
                    <w:rPr>
                      <w:rFonts w:ascii="宋体" w:hAnsi="宋体" w:cs="宋体" w:hint="eastAsia"/>
                      <w:kern w:val="0"/>
                      <w:szCs w:val="21"/>
                      <w:lang w:bidi="ar"/>
                    </w:rPr>
                    <w:lastRenderedPageBreak/>
                    <w:t>投标人应提供完整的售后服务（售后服务体</w:t>
                  </w:r>
                  <w:r w:rsidRPr="001346D2">
                    <w:rPr>
                      <w:rFonts w:ascii="宋体" w:hAnsi="宋体" w:cs="宋体" w:hint="eastAsia"/>
                      <w:kern w:val="0"/>
                      <w:szCs w:val="21"/>
                      <w:lang w:bidi="ar"/>
                    </w:rPr>
                    <w:lastRenderedPageBreak/>
                    <w:t>系、售后服务内容）与质量保障方案。</w:t>
                  </w:r>
                </w:p>
                <w:p w14:paraId="4284FB1A" w14:textId="77777777" w:rsidR="001346D2" w:rsidRPr="001346D2" w:rsidRDefault="001346D2" w:rsidP="001346D2">
                  <w:pPr>
                    <w:spacing w:line="360" w:lineRule="auto"/>
                    <w:jc w:val="left"/>
                    <w:rPr>
                      <w:rFonts w:ascii="宋体" w:hAnsi="宋体" w:cs="宋体"/>
                      <w:kern w:val="0"/>
                      <w:szCs w:val="21"/>
                      <w:lang w:bidi="ar"/>
                    </w:rPr>
                  </w:pPr>
                  <w:r w:rsidRPr="001346D2">
                    <w:rPr>
                      <w:rFonts w:ascii="宋体" w:hAnsi="宋体" w:cs="宋体" w:hint="eastAsia"/>
                      <w:kern w:val="0"/>
                      <w:szCs w:val="21"/>
                      <w:lang w:bidi="ar"/>
                    </w:rPr>
                    <w:t>完全</w:t>
                  </w:r>
                  <w:r w:rsidRPr="001346D2">
                    <w:rPr>
                      <w:rFonts w:ascii="宋体" w:hAnsi="宋体" w:cs="宋体"/>
                      <w:kern w:val="0"/>
                      <w:szCs w:val="21"/>
                      <w:lang w:bidi="ar"/>
                    </w:rPr>
                    <w:t>针对</w:t>
                  </w:r>
                  <w:r w:rsidRPr="001346D2">
                    <w:rPr>
                      <w:rFonts w:ascii="宋体" w:hAnsi="宋体" w:cs="宋体" w:hint="eastAsia"/>
                      <w:kern w:val="0"/>
                      <w:szCs w:val="21"/>
                      <w:lang w:bidi="ar"/>
                    </w:rPr>
                    <w:t>本项目</w:t>
                  </w:r>
                  <w:r w:rsidRPr="001346D2">
                    <w:rPr>
                      <w:rFonts w:ascii="宋体" w:hAnsi="宋体" w:cs="宋体"/>
                      <w:kern w:val="0"/>
                      <w:szCs w:val="21"/>
                      <w:lang w:bidi="ar"/>
                    </w:rPr>
                    <w:t>采购</w:t>
                  </w:r>
                  <w:r w:rsidRPr="001346D2">
                    <w:rPr>
                      <w:rFonts w:ascii="宋体" w:hAnsi="宋体" w:cs="宋体" w:hint="eastAsia"/>
                      <w:kern w:val="0"/>
                      <w:szCs w:val="21"/>
                      <w:lang w:bidi="ar"/>
                    </w:rPr>
                    <w:t>需求</w:t>
                  </w:r>
                  <w:r w:rsidRPr="001346D2">
                    <w:rPr>
                      <w:rFonts w:ascii="宋体" w:hAnsi="宋体" w:cs="宋体"/>
                      <w:kern w:val="0"/>
                      <w:szCs w:val="21"/>
                      <w:lang w:bidi="ar"/>
                    </w:rPr>
                    <w:t>提供了</w:t>
                  </w:r>
                  <w:r w:rsidRPr="001346D2">
                    <w:rPr>
                      <w:rFonts w:ascii="宋体" w:hAnsi="宋体" w:cs="宋体" w:hint="eastAsia"/>
                      <w:kern w:val="0"/>
                      <w:szCs w:val="21"/>
                      <w:lang w:bidi="ar"/>
                    </w:rPr>
                    <w:t>售后服务体系、售后服务措施、响应速度及质量</w:t>
                  </w:r>
                  <w:r w:rsidRPr="001346D2">
                    <w:rPr>
                      <w:rFonts w:ascii="宋体" w:hAnsi="宋体" w:cs="宋体"/>
                      <w:kern w:val="0"/>
                      <w:szCs w:val="21"/>
                      <w:lang w:bidi="ar"/>
                    </w:rPr>
                    <w:t>保障</w:t>
                  </w:r>
                  <w:r w:rsidRPr="001346D2">
                    <w:rPr>
                      <w:rFonts w:ascii="宋体" w:hAnsi="宋体" w:cs="宋体" w:hint="eastAsia"/>
                      <w:kern w:val="0"/>
                      <w:szCs w:val="21"/>
                      <w:lang w:bidi="ar"/>
                    </w:rPr>
                    <w:t>等方案</w:t>
                  </w:r>
                  <w:r w:rsidRPr="001346D2">
                    <w:rPr>
                      <w:rFonts w:ascii="宋体" w:hAnsi="宋体" w:cs="宋体"/>
                      <w:kern w:val="0"/>
                      <w:szCs w:val="21"/>
                      <w:lang w:bidi="ar"/>
                    </w:rPr>
                    <w:t>，</w:t>
                  </w:r>
                  <w:r w:rsidRPr="001346D2">
                    <w:rPr>
                      <w:rFonts w:ascii="宋体" w:hAnsi="宋体" w:cs="宋体" w:hint="eastAsia"/>
                      <w:kern w:val="0"/>
                      <w:szCs w:val="21"/>
                      <w:lang w:bidi="ar"/>
                    </w:rPr>
                    <w:t>内容合理可行，</w:t>
                  </w:r>
                  <w:r w:rsidRPr="001346D2">
                    <w:rPr>
                      <w:rFonts w:ascii="宋体" w:hAnsi="宋体" w:cs="宋体"/>
                      <w:kern w:val="0"/>
                      <w:szCs w:val="21"/>
                      <w:lang w:bidi="ar"/>
                    </w:rPr>
                    <w:t>完整规范等完全满足采购人要求</w:t>
                  </w:r>
                  <w:r w:rsidRPr="001346D2">
                    <w:rPr>
                      <w:rFonts w:ascii="宋体" w:hAnsi="宋体" w:cs="宋体" w:hint="eastAsia"/>
                      <w:kern w:val="0"/>
                      <w:szCs w:val="21"/>
                      <w:lang w:bidi="ar"/>
                    </w:rPr>
                    <w:t>，</w:t>
                  </w:r>
                  <w:r w:rsidRPr="001346D2">
                    <w:rPr>
                      <w:rFonts w:ascii="宋体" w:hAnsi="宋体" w:cs="宋体"/>
                      <w:kern w:val="0"/>
                      <w:szCs w:val="21"/>
                      <w:lang w:bidi="ar"/>
                    </w:rPr>
                    <w:t>得10</w:t>
                  </w:r>
                  <w:r w:rsidRPr="001346D2">
                    <w:rPr>
                      <w:rFonts w:ascii="宋体" w:hAnsi="宋体" w:cs="宋体" w:hint="eastAsia"/>
                      <w:kern w:val="0"/>
                      <w:szCs w:val="21"/>
                      <w:lang w:bidi="ar"/>
                    </w:rPr>
                    <w:t>分</w:t>
                  </w:r>
                  <w:r w:rsidRPr="001346D2">
                    <w:rPr>
                      <w:rFonts w:ascii="宋体" w:hAnsi="宋体" w:cs="宋体"/>
                      <w:kern w:val="0"/>
                      <w:szCs w:val="21"/>
                      <w:lang w:bidi="ar"/>
                    </w:rPr>
                    <w:t>；</w:t>
                  </w:r>
                </w:p>
                <w:p w14:paraId="02A1F2C9" w14:textId="77777777" w:rsidR="001346D2" w:rsidRPr="001346D2" w:rsidRDefault="001346D2" w:rsidP="001346D2">
                  <w:pPr>
                    <w:widowControl/>
                    <w:autoSpaceDE w:val="0"/>
                    <w:autoSpaceDN w:val="0"/>
                    <w:spacing w:line="360" w:lineRule="auto"/>
                    <w:rPr>
                      <w:rFonts w:ascii="宋体" w:hAnsi="宋体" w:cs="宋体"/>
                      <w:kern w:val="0"/>
                      <w:szCs w:val="21"/>
                      <w:lang w:bidi="ar"/>
                    </w:rPr>
                  </w:pPr>
                  <w:r w:rsidRPr="001346D2">
                    <w:rPr>
                      <w:rFonts w:ascii="宋体" w:hAnsi="宋体" w:cs="宋体" w:hint="eastAsia"/>
                      <w:kern w:val="0"/>
                      <w:szCs w:val="21"/>
                      <w:lang w:bidi="ar"/>
                    </w:rPr>
                    <w:t>提供</w:t>
                  </w:r>
                  <w:r w:rsidRPr="001346D2">
                    <w:rPr>
                      <w:rFonts w:ascii="宋体" w:hAnsi="宋体" w:cs="宋体"/>
                      <w:kern w:val="0"/>
                      <w:szCs w:val="21"/>
                      <w:lang w:bidi="ar"/>
                    </w:rPr>
                    <w:t>了</w:t>
                  </w:r>
                  <w:r w:rsidRPr="001346D2">
                    <w:rPr>
                      <w:rFonts w:ascii="宋体" w:hAnsi="宋体" w:cs="宋体" w:hint="eastAsia"/>
                      <w:kern w:val="0"/>
                      <w:szCs w:val="21"/>
                      <w:lang w:bidi="ar"/>
                    </w:rPr>
                    <w:t>售后服务体系、售后服务措施及</w:t>
                  </w:r>
                  <w:r w:rsidRPr="001346D2">
                    <w:rPr>
                      <w:rFonts w:ascii="宋体" w:hAnsi="宋体" w:cs="宋体"/>
                      <w:kern w:val="0"/>
                      <w:szCs w:val="21"/>
                      <w:lang w:bidi="ar"/>
                    </w:rPr>
                    <w:t>质保方案，</w:t>
                  </w:r>
                  <w:r w:rsidRPr="001346D2">
                    <w:rPr>
                      <w:rFonts w:ascii="宋体" w:hAnsi="宋体" w:cs="宋体" w:hint="eastAsia"/>
                      <w:kern w:val="0"/>
                      <w:szCs w:val="21"/>
                      <w:lang w:bidi="ar"/>
                    </w:rPr>
                    <w:t>但是</w:t>
                  </w:r>
                  <w:r w:rsidRPr="001346D2">
                    <w:rPr>
                      <w:rFonts w:ascii="宋体" w:hAnsi="宋体" w:cs="宋体"/>
                      <w:kern w:val="0"/>
                      <w:szCs w:val="21"/>
                      <w:lang w:bidi="ar"/>
                    </w:rPr>
                    <w:t>内容的合理性及规范性与项目实际需求稍有偏差</w:t>
                  </w:r>
                  <w:r w:rsidRPr="001346D2">
                    <w:rPr>
                      <w:rFonts w:ascii="宋体" w:hAnsi="宋体" w:cs="宋体" w:hint="eastAsia"/>
                      <w:kern w:val="0"/>
                      <w:szCs w:val="21"/>
                      <w:lang w:bidi="ar"/>
                    </w:rPr>
                    <w:t>，</w:t>
                  </w:r>
                  <w:r w:rsidRPr="001346D2">
                    <w:rPr>
                      <w:rFonts w:ascii="宋体" w:hAnsi="宋体" w:cs="宋体"/>
                      <w:kern w:val="0"/>
                      <w:szCs w:val="21"/>
                      <w:lang w:bidi="ar"/>
                    </w:rPr>
                    <w:t>得7</w:t>
                  </w:r>
                  <w:r w:rsidRPr="001346D2">
                    <w:rPr>
                      <w:rFonts w:ascii="宋体" w:hAnsi="宋体" w:cs="宋体" w:hint="eastAsia"/>
                      <w:kern w:val="0"/>
                      <w:szCs w:val="21"/>
                      <w:lang w:bidi="ar"/>
                    </w:rPr>
                    <w:t>分</w:t>
                  </w:r>
                  <w:r w:rsidRPr="001346D2">
                    <w:rPr>
                      <w:rFonts w:ascii="宋体" w:hAnsi="宋体" w:cs="宋体"/>
                      <w:kern w:val="0"/>
                      <w:szCs w:val="21"/>
                      <w:lang w:bidi="ar"/>
                    </w:rPr>
                    <w:t>；</w:t>
                  </w:r>
                </w:p>
                <w:p w14:paraId="19EBB06F" w14:textId="77777777" w:rsidR="001346D2" w:rsidRPr="001346D2" w:rsidRDefault="001346D2" w:rsidP="001346D2">
                  <w:pPr>
                    <w:widowControl/>
                    <w:autoSpaceDE w:val="0"/>
                    <w:autoSpaceDN w:val="0"/>
                    <w:spacing w:line="360" w:lineRule="auto"/>
                    <w:rPr>
                      <w:rFonts w:ascii="宋体" w:hAnsi="宋体" w:cs="宋体"/>
                      <w:kern w:val="0"/>
                      <w:szCs w:val="21"/>
                      <w:lang w:bidi="ar"/>
                    </w:rPr>
                  </w:pPr>
                  <w:r w:rsidRPr="001346D2">
                    <w:rPr>
                      <w:rFonts w:ascii="宋体" w:hAnsi="宋体" w:cs="宋体" w:hint="eastAsia"/>
                      <w:kern w:val="0"/>
                      <w:szCs w:val="21"/>
                      <w:lang w:bidi="ar"/>
                    </w:rPr>
                    <w:t>提供</w:t>
                  </w:r>
                  <w:r w:rsidRPr="001346D2">
                    <w:rPr>
                      <w:rFonts w:ascii="宋体" w:hAnsi="宋体" w:cs="宋体"/>
                      <w:kern w:val="0"/>
                      <w:szCs w:val="21"/>
                      <w:lang w:bidi="ar"/>
                    </w:rPr>
                    <w:t>了</w:t>
                  </w:r>
                  <w:r w:rsidRPr="001346D2">
                    <w:rPr>
                      <w:rFonts w:ascii="宋体" w:hAnsi="宋体" w:cs="宋体" w:hint="eastAsia"/>
                      <w:kern w:val="0"/>
                      <w:szCs w:val="21"/>
                      <w:lang w:bidi="ar"/>
                    </w:rPr>
                    <w:t>售后</w:t>
                  </w:r>
                  <w:r w:rsidRPr="001346D2">
                    <w:rPr>
                      <w:rFonts w:ascii="宋体" w:hAnsi="宋体" w:cs="宋体"/>
                      <w:kern w:val="0"/>
                      <w:szCs w:val="21"/>
                      <w:lang w:bidi="ar"/>
                    </w:rPr>
                    <w:t>服务方案及质保</w:t>
                  </w:r>
                  <w:r w:rsidRPr="001346D2">
                    <w:rPr>
                      <w:rFonts w:ascii="宋体" w:hAnsi="宋体" w:cs="宋体" w:hint="eastAsia"/>
                      <w:kern w:val="0"/>
                      <w:szCs w:val="21"/>
                      <w:lang w:bidi="ar"/>
                    </w:rPr>
                    <w:t>方案</w:t>
                  </w:r>
                  <w:r w:rsidRPr="001346D2">
                    <w:rPr>
                      <w:rFonts w:ascii="宋体" w:hAnsi="宋体" w:cs="宋体"/>
                      <w:kern w:val="0"/>
                      <w:szCs w:val="21"/>
                      <w:lang w:bidi="ar"/>
                    </w:rPr>
                    <w:t>，但是内容并未就上述所有</w:t>
                  </w:r>
                  <w:r w:rsidRPr="001346D2">
                    <w:rPr>
                      <w:rFonts w:ascii="宋体" w:hAnsi="宋体" w:cs="宋体" w:hint="eastAsia"/>
                      <w:kern w:val="0"/>
                      <w:szCs w:val="21"/>
                      <w:lang w:bidi="ar"/>
                    </w:rPr>
                    <w:t>要求</w:t>
                  </w:r>
                  <w:r w:rsidRPr="001346D2">
                    <w:rPr>
                      <w:rFonts w:ascii="宋体" w:hAnsi="宋体" w:cs="宋体"/>
                      <w:kern w:val="0"/>
                      <w:szCs w:val="21"/>
                      <w:lang w:bidi="ar"/>
                    </w:rPr>
                    <w:t>进行响应或者响应的内容基本不具备</w:t>
                  </w:r>
                  <w:r w:rsidRPr="001346D2">
                    <w:rPr>
                      <w:rFonts w:ascii="宋体" w:hAnsi="宋体" w:cs="宋体" w:hint="eastAsia"/>
                      <w:kern w:val="0"/>
                      <w:szCs w:val="21"/>
                      <w:lang w:bidi="ar"/>
                    </w:rPr>
                    <w:t>可行性</w:t>
                  </w:r>
                  <w:r w:rsidRPr="001346D2">
                    <w:rPr>
                      <w:rFonts w:ascii="宋体" w:hAnsi="宋体" w:cs="宋体"/>
                      <w:kern w:val="0"/>
                      <w:szCs w:val="21"/>
                      <w:lang w:bidi="ar"/>
                    </w:rPr>
                    <w:t>或者合规性</w:t>
                  </w:r>
                  <w:r w:rsidRPr="001346D2">
                    <w:rPr>
                      <w:rFonts w:ascii="宋体" w:hAnsi="宋体" w:cs="宋体" w:hint="eastAsia"/>
                      <w:kern w:val="0"/>
                      <w:szCs w:val="21"/>
                      <w:lang w:bidi="ar"/>
                    </w:rPr>
                    <w:t>，</w:t>
                  </w:r>
                  <w:r w:rsidRPr="001346D2">
                    <w:rPr>
                      <w:rFonts w:ascii="宋体" w:hAnsi="宋体" w:cs="宋体"/>
                      <w:kern w:val="0"/>
                      <w:szCs w:val="21"/>
                      <w:lang w:bidi="ar"/>
                    </w:rPr>
                    <w:t>与项目的实际需求偏差较大</w:t>
                  </w:r>
                  <w:r w:rsidRPr="001346D2">
                    <w:rPr>
                      <w:rFonts w:ascii="宋体" w:hAnsi="宋体" w:cs="宋体" w:hint="eastAsia"/>
                      <w:kern w:val="0"/>
                      <w:szCs w:val="21"/>
                      <w:lang w:bidi="ar"/>
                    </w:rPr>
                    <w:t>，得</w:t>
                  </w:r>
                  <w:r w:rsidRPr="001346D2">
                    <w:rPr>
                      <w:rFonts w:ascii="宋体" w:hAnsi="宋体" w:cs="宋体"/>
                      <w:kern w:val="0"/>
                      <w:szCs w:val="21"/>
                      <w:lang w:bidi="ar"/>
                    </w:rPr>
                    <w:t>4</w:t>
                  </w:r>
                  <w:r w:rsidRPr="001346D2">
                    <w:rPr>
                      <w:rFonts w:ascii="宋体" w:hAnsi="宋体" w:cs="宋体" w:hint="eastAsia"/>
                      <w:kern w:val="0"/>
                      <w:szCs w:val="21"/>
                      <w:lang w:bidi="ar"/>
                    </w:rPr>
                    <w:t>分；</w:t>
                  </w:r>
                </w:p>
                <w:p w14:paraId="01DC5AA3" w14:textId="77777777" w:rsidR="001346D2" w:rsidRPr="001346D2" w:rsidRDefault="001346D2" w:rsidP="001346D2">
                  <w:pPr>
                    <w:widowControl/>
                    <w:autoSpaceDE w:val="0"/>
                    <w:autoSpaceDN w:val="0"/>
                    <w:spacing w:line="360" w:lineRule="auto"/>
                    <w:rPr>
                      <w:rFonts w:ascii="宋体" w:hAnsi="宋体" w:cs="宋体"/>
                      <w:b/>
                      <w:kern w:val="0"/>
                      <w:szCs w:val="21"/>
                      <w:lang w:bidi="ar"/>
                    </w:rPr>
                  </w:pPr>
                  <w:r w:rsidRPr="001346D2">
                    <w:rPr>
                      <w:rFonts w:ascii="宋体" w:hAnsi="宋体" w:cs="宋体" w:hint="eastAsia"/>
                      <w:b/>
                      <w:kern w:val="0"/>
                      <w:szCs w:val="21"/>
                      <w:lang w:bidi="ar"/>
                    </w:rPr>
                    <w:t>评审依据：</w:t>
                  </w:r>
                  <w:r w:rsidRPr="001346D2">
                    <w:rPr>
                      <w:rFonts w:ascii="宋体" w:hAnsi="宋体" w:hint="eastAsia"/>
                      <w:b/>
                      <w:bCs/>
                      <w:szCs w:val="21"/>
                    </w:rPr>
                    <w:t>提供售后服务与质量保障方案（加盖公章），否则不得分。</w:t>
                  </w:r>
                </w:p>
              </w:tc>
              <w:tc>
                <w:tcPr>
                  <w:tcW w:w="843" w:type="dxa"/>
                  <w:vAlign w:val="center"/>
                </w:tcPr>
                <w:p w14:paraId="7D8DCE31" w14:textId="77777777" w:rsidR="001346D2" w:rsidRPr="001346D2" w:rsidRDefault="001346D2" w:rsidP="001346D2">
                  <w:pPr>
                    <w:spacing w:line="360" w:lineRule="auto"/>
                    <w:jc w:val="center"/>
                    <w:rPr>
                      <w:rFonts w:ascii="宋体" w:hAnsi="宋体" w:cs="宋体"/>
                      <w:szCs w:val="21"/>
                    </w:rPr>
                  </w:pPr>
                  <w:r w:rsidRPr="001346D2">
                    <w:rPr>
                      <w:rFonts w:ascii="宋体" w:hAnsi="宋体" w:cs="宋体"/>
                      <w:szCs w:val="21"/>
                    </w:rPr>
                    <w:lastRenderedPageBreak/>
                    <w:t>10</w:t>
                  </w:r>
                </w:p>
              </w:tc>
            </w:tr>
          </w:tbl>
          <w:p w14:paraId="6D49EC7B" w14:textId="77777777" w:rsidR="005F4093" w:rsidRDefault="005F4093" w:rsidP="001346D2">
            <w:pPr>
              <w:spacing w:line="320" w:lineRule="exact"/>
              <w:rPr>
                <w:rFonts w:ascii="宋体" w:hAnsi="宋体" w:cs="宋体"/>
                <w:szCs w:val="21"/>
              </w:rPr>
            </w:pPr>
          </w:p>
        </w:tc>
      </w:tr>
      <w:tr w:rsidR="005F4093" w14:paraId="1BBBF172" w14:textId="77777777" w:rsidTr="00010705">
        <w:trPr>
          <w:trHeight w:val="903"/>
          <w:jc w:val="center"/>
        </w:trPr>
        <w:tc>
          <w:tcPr>
            <w:tcW w:w="1555" w:type="dxa"/>
            <w:vAlign w:val="center"/>
          </w:tcPr>
          <w:p w14:paraId="16877464" w14:textId="77777777" w:rsidR="005F4093" w:rsidRDefault="005F4093">
            <w:pPr>
              <w:spacing w:line="360" w:lineRule="auto"/>
              <w:jc w:val="center"/>
              <w:rPr>
                <w:rFonts w:ascii="宋体" w:hAnsi="宋体"/>
                <w:b/>
                <w:szCs w:val="21"/>
              </w:rPr>
            </w:pPr>
            <w:r>
              <w:rPr>
                <w:rFonts w:ascii="宋体" w:hAnsi="宋体" w:hint="eastAsia"/>
                <w:b/>
                <w:szCs w:val="21"/>
              </w:rPr>
              <w:lastRenderedPageBreak/>
              <w:t>支付方式</w:t>
            </w:r>
          </w:p>
        </w:tc>
        <w:tc>
          <w:tcPr>
            <w:tcW w:w="7925" w:type="dxa"/>
            <w:gridSpan w:val="3"/>
            <w:vAlign w:val="center"/>
          </w:tcPr>
          <w:p w14:paraId="6588CEEE" w14:textId="77777777" w:rsidR="00D716BA" w:rsidRDefault="00D716BA" w:rsidP="00D716BA">
            <w:pPr>
              <w:spacing w:line="360" w:lineRule="auto"/>
              <w:rPr>
                <w:rFonts w:ascii="宋体" w:hAnsi="宋体" w:cs="宋体"/>
                <w:bCs/>
                <w:szCs w:val="21"/>
              </w:rPr>
            </w:pPr>
            <w:r w:rsidRPr="00D716BA">
              <w:rPr>
                <w:rFonts w:ascii="宋体" w:hAnsi="宋体" w:cs="宋体" w:hint="eastAsia"/>
                <w:b/>
                <w:bCs/>
                <w:szCs w:val="21"/>
              </w:rPr>
              <w:t>分两期付款</w:t>
            </w:r>
            <w:r>
              <w:rPr>
                <w:rFonts w:ascii="宋体" w:hAnsi="宋体" w:cs="宋体" w:hint="eastAsia"/>
                <w:bCs/>
                <w:szCs w:val="21"/>
              </w:rPr>
              <w:t>：</w:t>
            </w:r>
          </w:p>
          <w:p w14:paraId="4C777FEA" w14:textId="77777777" w:rsidR="00D716BA" w:rsidRPr="00D716BA" w:rsidRDefault="00D716BA" w:rsidP="00D716BA">
            <w:pPr>
              <w:spacing w:line="360" w:lineRule="auto"/>
              <w:rPr>
                <w:rFonts w:ascii="宋体" w:hAnsi="宋体" w:cs="宋体"/>
                <w:bCs/>
                <w:szCs w:val="21"/>
              </w:rPr>
            </w:pPr>
            <w:r w:rsidRPr="00D716BA">
              <w:rPr>
                <w:rFonts w:ascii="宋体" w:hAnsi="宋体" w:cs="宋体" w:hint="eastAsia"/>
                <w:bCs/>
                <w:szCs w:val="21"/>
              </w:rPr>
              <w:t>第一期付款：该笔付款为合同价款的40%（百分之肆拾），合同生效之日起15（拾伍）个工作日内甲方向乙方支付。</w:t>
            </w:r>
          </w:p>
          <w:p w14:paraId="1F730CBA" w14:textId="77777777" w:rsidR="005F4093" w:rsidRDefault="00D716BA" w:rsidP="00D716BA">
            <w:pPr>
              <w:spacing w:line="360" w:lineRule="auto"/>
              <w:rPr>
                <w:rFonts w:ascii="宋体" w:hAnsi="宋体"/>
                <w:b/>
                <w:szCs w:val="21"/>
              </w:rPr>
            </w:pPr>
            <w:r w:rsidRPr="00D716BA">
              <w:rPr>
                <w:rFonts w:ascii="宋体" w:hAnsi="宋体" w:cs="宋体" w:hint="eastAsia"/>
                <w:bCs/>
                <w:szCs w:val="21"/>
              </w:rPr>
              <w:t>第二期付款：该笔付款为安装调试完毕，正常使用并通过项目最终验收（自验收报告签字）后15（拾伍）个工作日内，甲方向乙方支付合同价款的60%（百分之陆拾）。</w:t>
            </w:r>
          </w:p>
        </w:tc>
      </w:tr>
    </w:tbl>
    <w:p w14:paraId="142A6CE5" w14:textId="77777777" w:rsidR="005F4093" w:rsidRDefault="005F4093"/>
    <w:sectPr w:rsidR="005F409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800F7" w14:textId="77777777" w:rsidR="00E31CBC" w:rsidRDefault="00E31CBC" w:rsidP="008C13D2">
      <w:r>
        <w:separator/>
      </w:r>
    </w:p>
  </w:endnote>
  <w:endnote w:type="continuationSeparator" w:id="0">
    <w:p w14:paraId="3E4F7F47" w14:textId="77777777" w:rsidR="00E31CBC" w:rsidRDefault="00E31CBC" w:rsidP="008C1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
    <w:altName w:val="宋体"/>
    <w:charset w:val="00"/>
    <w:family w:val="auto"/>
    <w:pitch w:val="default"/>
    <w:sig w:usb0="00000000"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CECDC" w14:textId="77777777" w:rsidR="00E31CBC" w:rsidRDefault="00E31CBC" w:rsidP="008C13D2">
      <w:r>
        <w:separator/>
      </w:r>
    </w:p>
  </w:footnote>
  <w:footnote w:type="continuationSeparator" w:id="0">
    <w:p w14:paraId="7DE8D283" w14:textId="77777777" w:rsidR="00E31CBC" w:rsidRDefault="00E31CBC" w:rsidP="008C1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C78F54B"/>
    <w:multiLevelType w:val="singleLevel"/>
    <w:tmpl w:val="FC78F54B"/>
    <w:lvl w:ilvl="0">
      <w:start w:val="1"/>
      <w:numFmt w:val="decimal"/>
      <w:suff w:val="nothing"/>
      <w:lvlText w:val="%1、"/>
      <w:lvlJc w:val="left"/>
    </w:lvl>
  </w:abstractNum>
  <w:abstractNum w:abstractNumId="1" w15:restartNumberingAfterBreak="0">
    <w:nsid w:val="36D66C9A"/>
    <w:multiLevelType w:val="hybridMultilevel"/>
    <w:tmpl w:val="05E2EA86"/>
    <w:lvl w:ilvl="0" w:tplc="3B0E19BE">
      <w:start w:val="1"/>
      <w:numFmt w:val="chineseCountingThousand"/>
      <w:suff w:val="space"/>
      <w:lvlText w:val="%1、"/>
      <w:lvlJc w:val="left"/>
      <w:pPr>
        <w:ind w:left="982" w:hanging="420"/>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15:restartNumberingAfterBreak="0">
    <w:nsid w:val="396B7CD3"/>
    <w:multiLevelType w:val="singleLevel"/>
    <w:tmpl w:val="396B7CD3"/>
    <w:lvl w:ilvl="0">
      <w:start w:val="1"/>
      <w:numFmt w:val="decimal"/>
      <w:suff w:val="nothing"/>
      <w:lvlText w:val="%1、"/>
      <w:lvlJc w:val="left"/>
    </w:lvl>
  </w:abstractNum>
  <w:abstractNum w:abstractNumId="3" w15:restartNumberingAfterBreak="0">
    <w:nsid w:val="670A30DC"/>
    <w:multiLevelType w:val="hybridMultilevel"/>
    <w:tmpl w:val="E392E734"/>
    <w:lvl w:ilvl="0" w:tplc="3B742E4E">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1BF97EE"/>
    <w:multiLevelType w:val="singleLevel"/>
    <w:tmpl w:val="71BF97EE"/>
    <w:lvl w:ilvl="0">
      <w:start w:val="3"/>
      <w:numFmt w:val="decimal"/>
      <w:suff w:val="nothing"/>
      <w:lvlText w:val="（%1）"/>
      <w:lvlJc w:val="left"/>
    </w:lvl>
  </w:abstractNum>
  <w:abstractNum w:abstractNumId="5" w15:restartNumberingAfterBreak="0">
    <w:nsid w:val="79230779"/>
    <w:multiLevelType w:val="hybridMultilevel"/>
    <w:tmpl w:val="7D2EE784"/>
    <w:lvl w:ilvl="0" w:tplc="959AC06C">
      <w:start w:val="1"/>
      <w:numFmt w:val="decimal"/>
      <w:suff w:val="space"/>
      <w:lvlText w:val="%1."/>
      <w:lvlJc w:val="left"/>
      <w:pPr>
        <w:ind w:left="42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wMzk2ZDIxODUwNmZjNDE3YTY4ZjA1ZTAxNGJjZmUifQ=="/>
  </w:docVars>
  <w:rsids>
    <w:rsidRoot w:val="00AA4D0B"/>
    <w:rsid w:val="00010705"/>
    <w:rsid w:val="000E599F"/>
    <w:rsid w:val="001346D2"/>
    <w:rsid w:val="001E36E8"/>
    <w:rsid w:val="001E64D3"/>
    <w:rsid w:val="002447B9"/>
    <w:rsid w:val="002A49B0"/>
    <w:rsid w:val="005E161C"/>
    <w:rsid w:val="005F4093"/>
    <w:rsid w:val="00683B55"/>
    <w:rsid w:val="00754B56"/>
    <w:rsid w:val="008C13D2"/>
    <w:rsid w:val="009E27DD"/>
    <w:rsid w:val="00A84D25"/>
    <w:rsid w:val="00AA4D0B"/>
    <w:rsid w:val="00AF1EC3"/>
    <w:rsid w:val="00B205AA"/>
    <w:rsid w:val="00C143E3"/>
    <w:rsid w:val="00D66BDC"/>
    <w:rsid w:val="00D716BA"/>
    <w:rsid w:val="00DA5F71"/>
    <w:rsid w:val="00DA6431"/>
    <w:rsid w:val="00E31CBC"/>
    <w:rsid w:val="0B703DF3"/>
    <w:rsid w:val="0F461684"/>
    <w:rsid w:val="116255F3"/>
    <w:rsid w:val="2B2266DF"/>
    <w:rsid w:val="40587405"/>
    <w:rsid w:val="45F424AB"/>
    <w:rsid w:val="47216E20"/>
    <w:rsid w:val="55835825"/>
    <w:rsid w:val="6D2E5B3F"/>
    <w:rsid w:val="6E664B2B"/>
    <w:rsid w:val="71DF0AB2"/>
    <w:rsid w:val="738A18D2"/>
    <w:rsid w:val="7CF57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FF17E7"/>
  <w15:chartTrackingRefBased/>
  <w15:docId w15:val="{C902E183-3A92-47A2-838B-C7D5E9A1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kern w:val="0"/>
      <w:sz w:val="24"/>
    </w:rPr>
  </w:style>
  <w:style w:type="table" w:styleId="a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qFormat/>
    <w:pPr>
      <w:ind w:firstLineChars="200" w:firstLine="420"/>
    </w:pPr>
  </w:style>
  <w:style w:type="paragraph" w:styleId="a7">
    <w:name w:val="header"/>
    <w:basedOn w:val="a"/>
    <w:link w:val="a8"/>
    <w:rsid w:val="008C13D2"/>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8C13D2"/>
    <w:rPr>
      <w:rFonts w:ascii="Calibri" w:hAnsi="Calibri"/>
      <w:kern w:val="2"/>
      <w:sz w:val="18"/>
      <w:szCs w:val="18"/>
    </w:rPr>
  </w:style>
  <w:style w:type="paragraph" w:styleId="a9">
    <w:name w:val="footer"/>
    <w:basedOn w:val="a"/>
    <w:link w:val="aa"/>
    <w:rsid w:val="008C13D2"/>
    <w:pPr>
      <w:tabs>
        <w:tab w:val="center" w:pos="4153"/>
        <w:tab w:val="right" w:pos="8306"/>
      </w:tabs>
      <w:snapToGrid w:val="0"/>
      <w:jc w:val="left"/>
    </w:pPr>
    <w:rPr>
      <w:sz w:val="18"/>
      <w:szCs w:val="18"/>
    </w:rPr>
  </w:style>
  <w:style w:type="character" w:customStyle="1" w:styleId="aa">
    <w:name w:val="页脚 字符"/>
    <w:basedOn w:val="a0"/>
    <w:link w:val="a9"/>
    <w:rsid w:val="008C13D2"/>
    <w:rPr>
      <w:rFonts w:ascii="Calibri" w:hAnsi="Calibri"/>
      <w:kern w:val="2"/>
      <w:sz w:val="18"/>
      <w:szCs w:val="18"/>
    </w:rPr>
  </w:style>
  <w:style w:type="paragraph" w:styleId="ab">
    <w:name w:val="Block Text"/>
    <w:basedOn w:val="a"/>
    <w:unhideWhenUsed/>
    <w:qFormat/>
    <w:rsid w:val="001346D2"/>
    <w:pPr>
      <w:spacing w:after="120"/>
      <w:ind w:leftChars="700" w:left="1440" w:rightChars="700" w:right="1440"/>
    </w:pPr>
    <w:rPr>
      <w:rFonts w:asciiTheme="minorHAnsi" w:eastAsiaTheme="minorEastAsia" w:hAnsiTheme="minorHAnsi" w:cstheme="minorBidi"/>
      <w:szCs w:val="24"/>
    </w:rPr>
  </w:style>
  <w:style w:type="paragraph" w:customStyle="1" w:styleId="Default">
    <w:name w:val="Default"/>
    <w:qFormat/>
    <w:rsid w:val="001346D2"/>
    <w:pPr>
      <w:widowControl w:val="0"/>
      <w:autoSpaceDE w:val="0"/>
      <w:autoSpaceDN w:val="0"/>
      <w:adjustRightInd w:val="0"/>
    </w:pPr>
    <w:rPr>
      <w:rFonts w:ascii="......." w:eastAsia="......." w:hAnsi="......."/>
      <w:color w:val="000000"/>
      <w:sz w:val="24"/>
      <w:szCs w:val="24"/>
    </w:rPr>
  </w:style>
  <w:style w:type="character" w:customStyle="1" w:styleId="ac">
    <w:name w:val="无间隔 字符"/>
    <w:link w:val="ad"/>
    <w:uiPriority w:val="1"/>
    <w:rsid w:val="001346D2"/>
    <w:rPr>
      <w:kern w:val="2"/>
      <w:sz w:val="21"/>
      <w:szCs w:val="22"/>
    </w:rPr>
  </w:style>
  <w:style w:type="paragraph" w:styleId="ad">
    <w:name w:val="No Spacing"/>
    <w:link w:val="ac"/>
    <w:uiPriority w:val="1"/>
    <w:qFormat/>
    <w:rsid w:val="001346D2"/>
    <w:pPr>
      <w:widowControl w:val="0"/>
      <w:jc w:val="both"/>
    </w:pPr>
    <w:rPr>
      <w:kern w:val="2"/>
      <w:sz w:val="21"/>
      <w:szCs w:val="22"/>
    </w:rPr>
  </w:style>
  <w:style w:type="character" w:customStyle="1" w:styleId="a6">
    <w:name w:val="列出段落 字符"/>
    <w:link w:val="a5"/>
    <w:locked/>
    <w:rsid w:val="001346D2"/>
    <w:rPr>
      <w:rFonts w:ascii="Calibri" w:hAnsi="Calibri"/>
      <w:kern w:val="2"/>
      <w:sz w:val="21"/>
      <w:szCs w:val="22"/>
    </w:rPr>
  </w:style>
  <w:style w:type="paragraph" w:customStyle="1" w:styleId="Style17">
    <w:name w:val="_Style 17"/>
    <w:basedOn w:val="a"/>
    <w:next w:val="a5"/>
    <w:uiPriority w:val="34"/>
    <w:qFormat/>
    <w:rsid w:val="001346D2"/>
    <w:pPr>
      <w:ind w:firstLineChars="200" w:firstLine="4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582</Words>
  <Characters>3319</Characters>
  <Application>Microsoft Office Word</Application>
  <DocSecurity>0</DocSecurity>
  <Lines>27</Lines>
  <Paragraphs>7</Paragraphs>
  <ScaleCrop>false</ScaleCrop>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HP</cp:lastModifiedBy>
  <cp:revision>4</cp:revision>
  <cp:lastPrinted>2025-05-23T07:09:00Z</cp:lastPrinted>
  <dcterms:created xsi:type="dcterms:W3CDTF">2025-09-23T01:50:00Z</dcterms:created>
  <dcterms:modified xsi:type="dcterms:W3CDTF">2025-09-23T04:17:00Z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1EB477EE755E4A66991876767AE3AE05_12</vt:lpwstr>
  </property>
  <property fmtid="{D5CDD505-2E9C-101B-9397-08002B2CF9AE}" pid="4" name="KSOTemplateDocerSaveRecord">
    <vt:lpwstr>eyJoZGlkIjoiZGNkZWY0YzczOWMwNTBlZjU1ZjQ0YTkyZDNmMmVlM2IiLCJ1c2VySWQiOiIxNjg3MDMzMzEyIn0=</vt:lpwstr>
  </property>
</Properties>
</file>