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E6A" w:rsidRPr="00D11E6A" w:rsidRDefault="00D11E6A" w:rsidP="00D11E6A">
      <w:pPr>
        <w:spacing w:line="480" w:lineRule="exact"/>
        <w:rPr>
          <w:rFonts w:ascii="宋体" w:eastAsia="宋体" w:hAnsi="宋体" w:cs="宋体"/>
          <w:b/>
          <w:sz w:val="24"/>
          <w:szCs w:val="24"/>
        </w:rPr>
      </w:pPr>
      <w:bookmarkStart w:id="0" w:name="_Hlk61612274"/>
      <w:r w:rsidRPr="00D11E6A">
        <w:rPr>
          <w:rFonts w:ascii="宋体" w:eastAsia="宋体" w:hAnsi="宋体" w:cs="宋体" w:hint="eastAsia"/>
          <w:b/>
          <w:sz w:val="24"/>
          <w:szCs w:val="24"/>
        </w:rPr>
        <w:t>附件一：</w:t>
      </w:r>
    </w:p>
    <w:p w:rsidR="00D11E6A" w:rsidRDefault="007E2FC1" w:rsidP="00D11E6A">
      <w:pPr>
        <w:spacing w:line="480" w:lineRule="exact"/>
        <w:jc w:val="center"/>
        <w:rPr>
          <w:rFonts w:ascii="黑体" w:eastAsia="黑体" w:hAnsi="黑体" w:cs="Times New Roman"/>
          <w:b/>
          <w:sz w:val="32"/>
          <w:szCs w:val="32"/>
        </w:rPr>
      </w:pPr>
      <w:r w:rsidRPr="007E2FC1">
        <w:rPr>
          <w:rFonts w:ascii="黑体" w:eastAsia="黑体" w:hAnsi="黑体" w:cs="宋体" w:hint="eastAsia"/>
          <w:b/>
          <w:bCs/>
          <w:color w:val="000000"/>
          <w:kern w:val="0"/>
          <w:sz w:val="32"/>
          <w:szCs w:val="32"/>
        </w:rPr>
        <w:t>上海外国语大学虹口生活区（东体育会路411</w:t>
      </w:r>
      <w:r>
        <w:rPr>
          <w:rFonts w:ascii="黑体" w:eastAsia="黑体" w:hAnsi="黑体" w:cs="宋体" w:hint="eastAsia"/>
          <w:b/>
          <w:bCs/>
          <w:color w:val="000000"/>
          <w:kern w:val="0"/>
          <w:sz w:val="32"/>
          <w:szCs w:val="32"/>
        </w:rPr>
        <w:t>号）智能取餐柜运营项目</w:t>
      </w:r>
      <w:r w:rsidR="00D11E6A" w:rsidRPr="00B21D03">
        <w:rPr>
          <w:rFonts w:ascii="黑体" w:eastAsia="黑体" w:hAnsi="黑体" w:cs="Times New Roman" w:hint="eastAsia"/>
          <w:b/>
          <w:sz w:val="32"/>
          <w:szCs w:val="32"/>
        </w:rPr>
        <w:t>报价单</w:t>
      </w:r>
    </w:p>
    <w:p w:rsidR="003D1DB8" w:rsidRPr="00B21D03" w:rsidRDefault="003D1DB8" w:rsidP="00D11E6A">
      <w:pPr>
        <w:spacing w:line="480" w:lineRule="exact"/>
        <w:jc w:val="center"/>
        <w:rPr>
          <w:rFonts w:ascii="黑体" w:eastAsia="黑体" w:hAnsi="黑体" w:cs="Times New Roman"/>
          <w:b/>
          <w:sz w:val="32"/>
          <w:szCs w:val="32"/>
        </w:rPr>
      </w:pPr>
    </w:p>
    <w:p w:rsidR="00026B6A" w:rsidRPr="00D11E6A" w:rsidRDefault="003D1DB8" w:rsidP="0017519F">
      <w:pPr>
        <w:spacing w:line="480" w:lineRule="exact"/>
        <w:ind w:left="420" w:firstLine="420"/>
        <w:jc w:val="left"/>
        <w:rPr>
          <w:rFonts w:ascii="Times New Roman" w:eastAsia="宋体" w:hAnsi="Times New Roman" w:cs="Times New Roman"/>
          <w:b/>
          <w:sz w:val="32"/>
          <w:szCs w:val="32"/>
        </w:rPr>
      </w:pPr>
      <w:r>
        <w:rPr>
          <w:rFonts w:ascii="Times New Roman" w:eastAsia="宋体" w:hAnsi="Times New Roman" w:cs="Times New Roman" w:hint="eastAsia"/>
          <w:b/>
          <w:sz w:val="32"/>
          <w:szCs w:val="32"/>
        </w:rPr>
        <w:t>项目号：</w:t>
      </w:r>
      <w:r>
        <w:rPr>
          <w:rFonts w:ascii="Times New Roman" w:eastAsia="宋体" w:hAnsi="Times New Roman" w:cs="Times New Roman" w:hint="eastAsia"/>
          <w:b/>
          <w:sz w:val="32"/>
          <w:szCs w:val="32"/>
        </w:rPr>
        <w:t>FG-2023-01</w:t>
      </w:r>
      <w:r w:rsidR="007E2FC1">
        <w:rPr>
          <w:rFonts w:ascii="Times New Roman" w:eastAsia="宋体" w:hAnsi="Times New Roman" w:cs="Times New Roman" w:hint="eastAsia"/>
          <w:b/>
          <w:sz w:val="32"/>
          <w:szCs w:val="32"/>
        </w:rPr>
        <w:t>3</w:t>
      </w:r>
    </w:p>
    <w:tbl>
      <w:tblPr>
        <w:tblpPr w:leftFromText="180" w:rightFromText="180" w:vertAnchor="text" w:horzAnchor="margin" w:tblpXSpec="center" w:tblpY="54"/>
        <w:tblW w:w="13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693"/>
        <w:gridCol w:w="1701"/>
        <w:gridCol w:w="3402"/>
        <w:gridCol w:w="3366"/>
      </w:tblGrid>
      <w:tr w:rsidR="007E2FC1" w:rsidRPr="00D11E6A" w:rsidTr="007E2FC1">
        <w:tc>
          <w:tcPr>
            <w:tcW w:w="2547" w:type="dxa"/>
            <w:shd w:val="clear" w:color="auto" w:fill="auto"/>
            <w:vAlign w:val="center"/>
          </w:tcPr>
          <w:p w:rsidR="007E2FC1" w:rsidRPr="00D11E6A" w:rsidRDefault="007E2FC1" w:rsidP="00241B6C">
            <w:pPr>
              <w:spacing w:line="360" w:lineRule="exact"/>
              <w:jc w:val="center"/>
              <w:rPr>
                <w:rFonts w:ascii="宋体" w:eastAsia="宋体" w:hAnsi="宋体" w:cs="Times New Roman"/>
                <w:b/>
                <w:bCs/>
                <w:sz w:val="28"/>
                <w:szCs w:val="28"/>
              </w:rPr>
            </w:pPr>
            <w:r>
              <w:rPr>
                <w:rFonts w:ascii="宋体" w:eastAsia="宋体" w:hAnsi="宋体" w:cs="Times New Roman" w:hint="eastAsia"/>
                <w:b/>
                <w:bCs/>
                <w:sz w:val="28"/>
                <w:szCs w:val="28"/>
              </w:rPr>
              <w:t>项目名称</w:t>
            </w:r>
          </w:p>
        </w:tc>
        <w:tc>
          <w:tcPr>
            <w:tcW w:w="2693" w:type="dxa"/>
            <w:vAlign w:val="center"/>
          </w:tcPr>
          <w:p w:rsidR="007E2FC1" w:rsidRPr="00D11E6A" w:rsidRDefault="007E2FC1" w:rsidP="00241B6C">
            <w:pPr>
              <w:spacing w:line="360" w:lineRule="exact"/>
              <w:jc w:val="center"/>
              <w:rPr>
                <w:rFonts w:ascii="宋体" w:eastAsia="宋体" w:hAnsi="宋体" w:cs="Times New Roman"/>
                <w:b/>
                <w:bCs/>
                <w:sz w:val="28"/>
                <w:szCs w:val="28"/>
              </w:rPr>
            </w:pPr>
            <w:r>
              <w:rPr>
                <w:rFonts w:ascii="宋体" w:eastAsia="宋体" w:hAnsi="宋体" w:cs="Times New Roman" w:hint="eastAsia"/>
                <w:b/>
                <w:bCs/>
                <w:sz w:val="28"/>
                <w:szCs w:val="28"/>
              </w:rPr>
              <w:t>地址</w:t>
            </w:r>
          </w:p>
        </w:tc>
        <w:tc>
          <w:tcPr>
            <w:tcW w:w="1701" w:type="dxa"/>
            <w:vAlign w:val="center"/>
          </w:tcPr>
          <w:p w:rsidR="007E2FC1" w:rsidRPr="00D11E6A" w:rsidRDefault="007E2FC1" w:rsidP="00241B6C">
            <w:pPr>
              <w:spacing w:line="360" w:lineRule="exact"/>
              <w:jc w:val="center"/>
              <w:rPr>
                <w:rFonts w:ascii="宋体" w:eastAsia="宋体" w:hAnsi="宋体" w:cs="Times New Roman"/>
                <w:b/>
                <w:bCs/>
                <w:sz w:val="28"/>
                <w:szCs w:val="28"/>
              </w:rPr>
            </w:pPr>
            <w:r>
              <w:rPr>
                <w:rFonts w:ascii="宋体" w:eastAsia="宋体" w:hAnsi="宋体" w:cs="Times New Roman" w:hint="eastAsia"/>
                <w:b/>
                <w:bCs/>
                <w:sz w:val="28"/>
                <w:szCs w:val="28"/>
              </w:rPr>
              <w:t>用途</w:t>
            </w:r>
          </w:p>
        </w:tc>
        <w:tc>
          <w:tcPr>
            <w:tcW w:w="3402" w:type="dxa"/>
            <w:shd w:val="clear" w:color="auto" w:fill="auto"/>
            <w:vAlign w:val="center"/>
          </w:tcPr>
          <w:p w:rsidR="007E2FC1" w:rsidRPr="00D11E6A" w:rsidRDefault="007E2FC1" w:rsidP="00241B6C">
            <w:pPr>
              <w:spacing w:line="360" w:lineRule="exact"/>
              <w:jc w:val="center"/>
              <w:rPr>
                <w:rFonts w:ascii="宋体" w:eastAsia="宋体" w:hAnsi="宋体" w:cs="Times New Roman"/>
                <w:b/>
                <w:bCs/>
                <w:sz w:val="28"/>
                <w:szCs w:val="28"/>
              </w:rPr>
            </w:pPr>
            <w:r w:rsidRPr="00D11E6A">
              <w:rPr>
                <w:rFonts w:ascii="宋体" w:eastAsia="宋体" w:hAnsi="宋体" w:cs="Times New Roman" w:hint="eastAsia"/>
                <w:b/>
                <w:bCs/>
                <w:sz w:val="28"/>
                <w:szCs w:val="28"/>
              </w:rPr>
              <w:t>报价（元</w:t>
            </w:r>
            <w:r>
              <w:rPr>
                <w:rFonts w:ascii="宋体" w:eastAsia="宋体" w:hAnsi="宋体" w:cs="Times New Roman" w:hint="eastAsia"/>
                <w:b/>
                <w:bCs/>
                <w:sz w:val="28"/>
                <w:szCs w:val="28"/>
              </w:rPr>
              <w:t>/年</w:t>
            </w:r>
            <w:r w:rsidRPr="00D11E6A">
              <w:rPr>
                <w:rFonts w:ascii="宋体" w:eastAsia="宋体" w:hAnsi="宋体" w:cs="Times New Roman" w:hint="eastAsia"/>
                <w:b/>
                <w:bCs/>
                <w:sz w:val="28"/>
                <w:szCs w:val="28"/>
              </w:rPr>
              <w:t>）</w:t>
            </w:r>
          </w:p>
        </w:tc>
        <w:tc>
          <w:tcPr>
            <w:tcW w:w="3366" w:type="dxa"/>
            <w:shd w:val="clear" w:color="auto" w:fill="auto"/>
            <w:vAlign w:val="center"/>
          </w:tcPr>
          <w:p w:rsidR="0017519F" w:rsidRDefault="007E2FC1" w:rsidP="00241B6C">
            <w:pPr>
              <w:spacing w:line="360" w:lineRule="exact"/>
              <w:jc w:val="center"/>
              <w:rPr>
                <w:rFonts w:ascii="宋体" w:eastAsia="宋体" w:hAnsi="宋体" w:cs="Times New Roman"/>
                <w:b/>
                <w:bCs/>
                <w:sz w:val="28"/>
                <w:szCs w:val="28"/>
              </w:rPr>
            </w:pPr>
            <w:r w:rsidRPr="00D11E6A">
              <w:rPr>
                <w:rFonts w:ascii="宋体" w:eastAsia="宋体" w:hAnsi="宋体" w:cs="Times New Roman" w:hint="eastAsia"/>
                <w:b/>
                <w:bCs/>
                <w:sz w:val="28"/>
                <w:szCs w:val="28"/>
              </w:rPr>
              <w:t>备 注</w:t>
            </w:r>
          </w:p>
          <w:p w:rsidR="007E2FC1" w:rsidRPr="00D11E6A" w:rsidRDefault="007E2FC1" w:rsidP="00241B6C">
            <w:pPr>
              <w:spacing w:line="360" w:lineRule="exact"/>
              <w:jc w:val="center"/>
              <w:rPr>
                <w:rFonts w:ascii="宋体" w:eastAsia="宋体" w:hAnsi="宋体" w:cs="Times New Roman"/>
                <w:b/>
                <w:bCs/>
                <w:sz w:val="28"/>
                <w:szCs w:val="28"/>
              </w:rPr>
            </w:pPr>
            <w:r>
              <w:rPr>
                <w:rFonts w:ascii="宋体" w:eastAsia="宋体" w:hAnsi="宋体" w:cs="Times New Roman" w:hint="eastAsia"/>
                <w:b/>
                <w:bCs/>
                <w:sz w:val="28"/>
                <w:szCs w:val="28"/>
              </w:rPr>
              <w:t>（</w:t>
            </w:r>
            <w:r w:rsidR="0017519F">
              <w:rPr>
                <w:rFonts w:ascii="宋体" w:eastAsia="宋体" w:hAnsi="宋体" w:cs="Times New Roman" w:hint="eastAsia"/>
                <w:b/>
                <w:bCs/>
                <w:sz w:val="28"/>
                <w:szCs w:val="28"/>
              </w:rPr>
              <w:t>品牌/</w:t>
            </w:r>
            <w:r>
              <w:rPr>
                <w:rFonts w:ascii="宋体" w:eastAsia="宋体" w:hAnsi="宋体" w:cs="Times New Roman" w:hint="eastAsia"/>
                <w:b/>
                <w:bCs/>
                <w:sz w:val="28"/>
                <w:szCs w:val="28"/>
              </w:rPr>
              <w:t>台数/格口数）</w:t>
            </w:r>
          </w:p>
        </w:tc>
      </w:tr>
      <w:tr w:rsidR="007E2FC1" w:rsidRPr="00D11E6A" w:rsidTr="0017519F">
        <w:trPr>
          <w:trHeight w:hRule="exact" w:val="1261"/>
        </w:trPr>
        <w:tc>
          <w:tcPr>
            <w:tcW w:w="2547" w:type="dxa"/>
            <w:shd w:val="clear" w:color="auto" w:fill="auto"/>
            <w:vAlign w:val="center"/>
          </w:tcPr>
          <w:p w:rsidR="007E2FC1" w:rsidRPr="00B21D03" w:rsidRDefault="007E2FC1" w:rsidP="007E2FC1">
            <w:pPr>
              <w:widowControl/>
              <w:jc w:val="center"/>
              <w:rPr>
                <w:rFonts w:ascii="仿宋" w:eastAsia="仿宋" w:hAnsi="仿宋" w:cs="宋体"/>
                <w:bCs/>
                <w:color w:val="000000"/>
                <w:kern w:val="0"/>
                <w:sz w:val="24"/>
                <w:szCs w:val="24"/>
              </w:rPr>
            </w:pPr>
            <w:r w:rsidRPr="007E2FC1">
              <w:rPr>
                <w:rFonts w:ascii="仿宋" w:eastAsia="仿宋" w:hAnsi="仿宋" w:cs="宋体" w:hint="eastAsia"/>
                <w:bCs/>
                <w:color w:val="000000"/>
                <w:kern w:val="0"/>
                <w:sz w:val="24"/>
                <w:szCs w:val="24"/>
              </w:rPr>
              <w:t>虹口生活区（东体育会路411号）智能取餐柜运营</w:t>
            </w:r>
          </w:p>
        </w:tc>
        <w:tc>
          <w:tcPr>
            <w:tcW w:w="2693" w:type="dxa"/>
            <w:vAlign w:val="center"/>
          </w:tcPr>
          <w:p w:rsidR="007E2FC1" w:rsidRDefault="007E2FC1" w:rsidP="007E2FC1">
            <w:pPr>
              <w:spacing w:line="360" w:lineRule="auto"/>
              <w:jc w:val="center"/>
              <w:rPr>
                <w:szCs w:val="21"/>
              </w:rPr>
            </w:pPr>
            <w:r w:rsidRPr="00F00510">
              <w:rPr>
                <w:rFonts w:hint="eastAsia"/>
                <w:szCs w:val="21"/>
              </w:rPr>
              <w:t>虹口生活区（东体育会路</w:t>
            </w:r>
            <w:r w:rsidRPr="00F00510">
              <w:rPr>
                <w:rFonts w:hint="eastAsia"/>
                <w:szCs w:val="21"/>
              </w:rPr>
              <w:t>411</w:t>
            </w:r>
            <w:r w:rsidRPr="00F00510">
              <w:rPr>
                <w:rFonts w:hint="eastAsia"/>
                <w:szCs w:val="21"/>
              </w:rPr>
              <w:t>号）智能取餐柜运营</w:t>
            </w:r>
          </w:p>
        </w:tc>
        <w:tc>
          <w:tcPr>
            <w:tcW w:w="1701" w:type="dxa"/>
            <w:vAlign w:val="center"/>
          </w:tcPr>
          <w:p w:rsidR="007E2FC1" w:rsidRDefault="007E2FC1" w:rsidP="007E2FC1">
            <w:pPr>
              <w:spacing w:line="360" w:lineRule="auto"/>
              <w:jc w:val="center"/>
              <w:rPr>
                <w:szCs w:val="21"/>
              </w:rPr>
            </w:pPr>
            <w:r w:rsidRPr="00F00510">
              <w:rPr>
                <w:rFonts w:hint="eastAsia"/>
                <w:szCs w:val="21"/>
              </w:rPr>
              <w:t>智能取餐柜（不低于</w:t>
            </w:r>
            <w:r w:rsidRPr="00F00510">
              <w:rPr>
                <w:rFonts w:hint="eastAsia"/>
                <w:szCs w:val="21"/>
              </w:rPr>
              <w:t>50</w:t>
            </w:r>
            <w:r w:rsidRPr="00F00510">
              <w:rPr>
                <w:rFonts w:hint="eastAsia"/>
                <w:szCs w:val="21"/>
              </w:rPr>
              <w:t>格口）</w:t>
            </w:r>
          </w:p>
        </w:tc>
        <w:tc>
          <w:tcPr>
            <w:tcW w:w="3402" w:type="dxa"/>
            <w:shd w:val="clear" w:color="auto" w:fill="auto"/>
            <w:vAlign w:val="center"/>
          </w:tcPr>
          <w:p w:rsidR="007E2FC1" w:rsidRPr="00D11E6A" w:rsidRDefault="007E2FC1" w:rsidP="007E2FC1">
            <w:pPr>
              <w:spacing w:line="440" w:lineRule="exact"/>
              <w:jc w:val="center"/>
              <w:rPr>
                <w:rFonts w:ascii="宋体" w:eastAsia="宋体" w:hAnsi="宋体" w:cs="Times New Roman"/>
                <w:sz w:val="28"/>
                <w:szCs w:val="28"/>
              </w:rPr>
            </w:pPr>
          </w:p>
        </w:tc>
        <w:tc>
          <w:tcPr>
            <w:tcW w:w="3366" w:type="dxa"/>
            <w:shd w:val="clear" w:color="auto" w:fill="auto"/>
            <w:vAlign w:val="center"/>
          </w:tcPr>
          <w:p w:rsidR="007E2FC1" w:rsidRPr="00026B6A" w:rsidRDefault="007E2FC1" w:rsidP="007E2FC1">
            <w:pPr>
              <w:spacing w:line="440" w:lineRule="exact"/>
              <w:jc w:val="center"/>
              <w:rPr>
                <w:rFonts w:ascii="宋体" w:eastAsia="宋体" w:hAnsi="宋体" w:cs="Times New Roman" w:hint="eastAsia"/>
                <w:b/>
                <w:sz w:val="28"/>
                <w:szCs w:val="28"/>
              </w:rPr>
            </w:pPr>
          </w:p>
        </w:tc>
      </w:tr>
      <w:tr w:rsidR="008B6A4A" w:rsidRPr="00D11E6A" w:rsidTr="007E2FC1">
        <w:trPr>
          <w:trHeight w:hRule="exact" w:val="701"/>
        </w:trPr>
        <w:tc>
          <w:tcPr>
            <w:tcW w:w="13709" w:type="dxa"/>
            <w:gridSpan w:val="5"/>
            <w:vAlign w:val="center"/>
          </w:tcPr>
          <w:p w:rsidR="008B6A4A" w:rsidRPr="00D11E6A" w:rsidRDefault="008B6A4A" w:rsidP="008B6A4A">
            <w:pPr>
              <w:spacing w:line="440" w:lineRule="exact"/>
              <w:rPr>
                <w:rFonts w:ascii="宋体" w:eastAsia="宋体" w:hAnsi="宋体" w:cs="Times New Roman"/>
                <w:sz w:val="28"/>
                <w:szCs w:val="28"/>
              </w:rPr>
            </w:pPr>
            <w:r w:rsidRPr="00D11E6A">
              <w:rPr>
                <w:rFonts w:ascii="宋体" w:eastAsia="宋体" w:hAnsi="宋体" w:cs="Times New Roman" w:hint="eastAsia"/>
                <w:sz w:val="28"/>
                <w:szCs w:val="28"/>
              </w:rPr>
              <w:t>人民币大写</w:t>
            </w:r>
            <w:r w:rsidRPr="00D11E6A">
              <w:rPr>
                <w:rFonts w:ascii="宋体" w:eastAsia="宋体" w:hAnsi="宋体" w:cs="Times New Roman"/>
                <w:sz w:val="28"/>
                <w:szCs w:val="28"/>
              </w:rPr>
              <w:t>：</w:t>
            </w:r>
            <w:r w:rsidRPr="00D11E6A">
              <w:rPr>
                <w:rFonts w:ascii="宋体" w:eastAsia="宋体" w:hAnsi="宋体" w:cs="Times New Roman" w:hint="eastAsia"/>
                <w:sz w:val="28"/>
                <w:szCs w:val="28"/>
              </w:rPr>
              <w:t>(￥:</w:t>
            </w:r>
            <w:r>
              <w:rPr>
                <w:rFonts w:ascii="宋体" w:eastAsia="宋体" w:hAnsi="宋体" w:cs="Times New Roman"/>
                <w:sz w:val="28"/>
                <w:szCs w:val="28"/>
              </w:rPr>
              <w:t xml:space="preserve">               </w:t>
            </w:r>
            <w:r w:rsidRPr="00D11E6A">
              <w:rPr>
                <w:rFonts w:ascii="宋体" w:eastAsia="宋体" w:hAnsi="宋体" w:cs="Times New Roman" w:hint="eastAsia"/>
                <w:sz w:val="28"/>
                <w:szCs w:val="28"/>
              </w:rPr>
              <w:t>元)</w:t>
            </w:r>
          </w:p>
        </w:tc>
      </w:tr>
    </w:tbl>
    <w:p w:rsidR="00D11E6A" w:rsidRPr="00D11E6A" w:rsidRDefault="00D11E6A" w:rsidP="00D11E6A">
      <w:pPr>
        <w:spacing w:line="480" w:lineRule="exact"/>
        <w:jc w:val="center"/>
        <w:rPr>
          <w:rFonts w:ascii="宋体" w:eastAsia="宋体" w:hAnsi="宋体" w:cs="宋体"/>
          <w:b/>
          <w:sz w:val="24"/>
          <w:szCs w:val="24"/>
        </w:rPr>
      </w:pPr>
    </w:p>
    <w:p w:rsidR="0017519F" w:rsidRPr="0017519F" w:rsidRDefault="0017519F" w:rsidP="00D11E6A">
      <w:pPr>
        <w:spacing w:before="120" w:line="360" w:lineRule="auto"/>
        <w:ind w:leftChars="300" w:left="630" w:right="420" w:firstLineChars="250" w:firstLine="703"/>
        <w:rPr>
          <w:rFonts w:ascii="宋体" w:eastAsia="宋体" w:hAnsi="宋体" w:cs="Times New Roman"/>
          <w:b/>
          <w:sz w:val="28"/>
          <w:szCs w:val="28"/>
        </w:rPr>
      </w:pPr>
      <w:r w:rsidRPr="0017519F">
        <w:rPr>
          <w:rFonts w:ascii="宋体" w:eastAsia="宋体" w:hAnsi="宋体" w:cs="Times New Roman" w:hint="eastAsia"/>
          <w:b/>
          <w:sz w:val="28"/>
          <w:szCs w:val="28"/>
        </w:rPr>
        <w:t>报价承诺</w:t>
      </w:r>
      <w:r>
        <w:rPr>
          <w:rFonts w:ascii="宋体" w:eastAsia="宋体" w:hAnsi="宋体" w:cs="Times New Roman" w:hint="eastAsia"/>
          <w:b/>
          <w:sz w:val="28"/>
          <w:szCs w:val="28"/>
        </w:rPr>
        <w:t>：</w:t>
      </w:r>
    </w:p>
    <w:p w:rsidR="0017519F" w:rsidRPr="0017519F" w:rsidRDefault="0017519F" w:rsidP="0017519F">
      <w:pPr>
        <w:spacing w:before="120" w:line="360" w:lineRule="auto"/>
        <w:ind w:leftChars="300" w:left="630" w:right="420" w:firstLineChars="250" w:firstLine="525"/>
        <w:rPr>
          <w:rFonts w:ascii="宋体" w:eastAsia="宋体" w:hAnsi="宋体" w:cs="Times New Roman" w:hint="eastAsia"/>
          <w:szCs w:val="21"/>
        </w:rPr>
      </w:pPr>
      <w:r w:rsidRPr="0017519F">
        <w:rPr>
          <w:rFonts w:ascii="宋体" w:eastAsia="宋体" w:hAnsi="宋体" w:cs="Times New Roman" w:hint="eastAsia"/>
          <w:szCs w:val="21"/>
        </w:rPr>
        <w:t>1.报价方负责智能取餐</w:t>
      </w:r>
      <w:proofErr w:type="gramStart"/>
      <w:r w:rsidRPr="0017519F">
        <w:rPr>
          <w:rFonts w:ascii="宋体" w:eastAsia="宋体" w:hAnsi="宋体" w:cs="Times New Roman" w:hint="eastAsia"/>
          <w:szCs w:val="21"/>
        </w:rPr>
        <w:t>柜设备</w:t>
      </w:r>
      <w:proofErr w:type="gramEnd"/>
      <w:r w:rsidRPr="0017519F">
        <w:rPr>
          <w:rFonts w:ascii="宋体" w:eastAsia="宋体" w:hAnsi="宋体" w:cs="Times New Roman" w:hint="eastAsia"/>
          <w:szCs w:val="21"/>
        </w:rPr>
        <w:t>安装、运营、维护、软硬件升级等工作，并承担由此所产生的所有费用。</w:t>
      </w:r>
      <w:bookmarkStart w:id="1" w:name="_GoBack"/>
      <w:bookmarkEnd w:id="1"/>
    </w:p>
    <w:p w:rsidR="0017519F" w:rsidRPr="0017519F" w:rsidRDefault="0017519F" w:rsidP="0017519F">
      <w:pPr>
        <w:spacing w:before="120" w:line="360" w:lineRule="auto"/>
        <w:ind w:leftChars="300" w:left="630" w:right="420" w:firstLineChars="250" w:firstLine="525"/>
        <w:rPr>
          <w:rFonts w:ascii="宋体" w:eastAsia="宋体" w:hAnsi="宋体" w:cs="Times New Roman" w:hint="eastAsia"/>
          <w:szCs w:val="21"/>
        </w:rPr>
      </w:pPr>
      <w:r w:rsidRPr="0017519F">
        <w:rPr>
          <w:rFonts w:ascii="宋体" w:eastAsia="宋体" w:hAnsi="宋体" w:cs="Times New Roman" w:hint="eastAsia"/>
          <w:szCs w:val="21"/>
        </w:rPr>
        <w:t>2报价方按指定地点布放智能取</w:t>
      </w:r>
      <w:proofErr w:type="gramStart"/>
      <w:r w:rsidRPr="0017519F">
        <w:rPr>
          <w:rFonts w:ascii="宋体" w:eastAsia="宋体" w:hAnsi="宋体" w:cs="Times New Roman" w:hint="eastAsia"/>
          <w:szCs w:val="21"/>
        </w:rPr>
        <w:t>餐柜且确保</w:t>
      </w:r>
      <w:proofErr w:type="gramEnd"/>
      <w:r w:rsidRPr="0017519F">
        <w:rPr>
          <w:rFonts w:ascii="宋体" w:eastAsia="宋体" w:hAnsi="宋体" w:cs="Times New Roman" w:hint="eastAsia"/>
          <w:szCs w:val="21"/>
        </w:rPr>
        <w:t>其固定、平衡、结实，并定期检查其牢固性；因报价方原因给甲方或第三方造成人身或财产损害的，由报价方依法承担责任。</w:t>
      </w:r>
    </w:p>
    <w:p w:rsidR="0017519F" w:rsidRPr="0017519F" w:rsidRDefault="0017519F" w:rsidP="0017519F">
      <w:pPr>
        <w:spacing w:before="120" w:line="360" w:lineRule="auto"/>
        <w:ind w:leftChars="300" w:left="630" w:right="420" w:firstLineChars="250" w:firstLine="525"/>
        <w:rPr>
          <w:rFonts w:ascii="宋体" w:eastAsia="宋体" w:hAnsi="宋体" w:cs="Times New Roman" w:hint="eastAsia"/>
          <w:szCs w:val="21"/>
        </w:rPr>
      </w:pPr>
      <w:r w:rsidRPr="0017519F">
        <w:rPr>
          <w:rFonts w:ascii="宋体" w:eastAsia="宋体" w:hAnsi="宋体" w:cs="Times New Roman" w:hint="eastAsia"/>
          <w:szCs w:val="21"/>
        </w:rPr>
        <w:t>3.智能取餐柜投放使用期间，该设备及其内物品灭失、损毁的风险由报价方承担。</w:t>
      </w:r>
    </w:p>
    <w:p w:rsidR="0017519F" w:rsidRPr="0017519F" w:rsidRDefault="0017519F" w:rsidP="0017519F">
      <w:pPr>
        <w:spacing w:before="120" w:line="360" w:lineRule="auto"/>
        <w:ind w:leftChars="300" w:left="630" w:right="420" w:firstLineChars="250" w:firstLine="525"/>
        <w:rPr>
          <w:rFonts w:ascii="宋体" w:eastAsia="宋体" w:hAnsi="宋体" w:cs="Times New Roman" w:hint="eastAsia"/>
          <w:szCs w:val="21"/>
        </w:rPr>
      </w:pPr>
      <w:r w:rsidRPr="0017519F">
        <w:rPr>
          <w:rFonts w:ascii="宋体" w:eastAsia="宋体" w:hAnsi="宋体" w:cs="Times New Roman" w:hint="eastAsia"/>
          <w:szCs w:val="21"/>
        </w:rPr>
        <w:t>4.报价方须在智能取餐柜机身显著位置张贴标识，明确该柜网络名称及故障报修电话。如遇</w:t>
      </w:r>
      <w:proofErr w:type="gramStart"/>
      <w:r w:rsidRPr="0017519F">
        <w:rPr>
          <w:rFonts w:ascii="宋体" w:eastAsia="宋体" w:hAnsi="宋体" w:cs="Times New Roman" w:hint="eastAsia"/>
          <w:szCs w:val="21"/>
        </w:rPr>
        <w:t>发生卡箱及</w:t>
      </w:r>
      <w:proofErr w:type="gramEnd"/>
      <w:r w:rsidRPr="0017519F">
        <w:rPr>
          <w:rFonts w:ascii="宋体" w:eastAsia="宋体" w:hAnsi="宋体" w:cs="Times New Roman" w:hint="eastAsia"/>
          <w:szCs w:val="21"/>
        </w:rPr>
        <w:t>软件故障，须在4小时内解决完成；硬件故障24小时内处理完成：同时做好维修记录工作以备回湖。</w:t>
      </w:r>
    </w:p>
    <w:p w:rsidR="0017519F" w:rsidRPr="0017519F" w:rsidRDefault="0017519F" w:rsidP="0017519F">
      <w:pPr>
        <w:spacing w:before="120" w:line="360" w:lineRule="auto"/>
        <w:ind w:leftChars="300" w:left="630" w:right="420" w:firstLineChars="250" w:firstLine="525"/>
        <w:rPr>
          <w:rFonts w:ascii="宋体" w:eastAsia="宋体" w:hAnsi="宋体" w:cs="Times New Roman" w:hint="eastAsia"/>
          <w:szCs w:val="21"/>
        </w:rPr>
      </w:pPr>
      <w:r w:rsidRPr="0017519F">
        <w:rPr>
          <w:rFonts w:ascii="宋体" w:eastAsia="宋体" w:hAnsi="宋体" w:cs="Times New Roman" w:hint="eastAsia"/>
          <w:szCs w:val="21"/>
        </w:rPr>
        <w:lastRenderedPageBreak/>
        <w:t>5.智能取餐柜应向所有外卖配送员开放。</w:t>
      </w:r>
    </w:p>
    <w:p w:rsidR="0017519F" w:rsidRPr="0017519F" w:rsidRDefault="0017519F" w:rsidP="0017519F">
      <w:pPr>
        <w:spacing w:before="120" w:line="360" w:lineRule="auto"/>
        <w:ind w:leftChars="300" w:left="630" w:right="420" w:firstLineChars="250" w:firstLine="525"/>
        <w:rPr>
          <w:rFonts w:ascii="宋体" w:eastAsia="宋体" w:hAnsi="宋体" w:cs="Times New Roman" w:hint="eastAsia"/>
          <w:szCs w:val="21"/>
        </w:rPr>
      </w:pPr>
      <w:r w:rsidRPr="0017519F">
        <w:rPr>
          <w:rFonts w:ascii="宋体" w:eastAsia="宋体" w:hAnsi="宋体" w:cs="Times New Roman" w:hint="eastAsia"/>
          <w:szCs w:val="21"/>
        </w:rPr>
        <w:t>6智能取餐柜应设置合理保管期限，逾期食品应及时处理并明确告知用户最长保管期限及逾期处理方式。</w:t>
      </w:r>
    </w:p>
    <w:p w:rsidR="0017519F" w:rsidRPr="0017519F" w:rsidRDefault="0017519F" w:rsidP="0017519F">
      <w:pPr>
        <w:spacing w:before="120" w:line="360" w:lineRule="auto"/>
        <w:ind w:leftChars="300" w:left="630" w:right="420" w:firstLineChars="250" w:firstLine="525"/>
        <w:rPr>
          <w:rFonts w:ascii="宋体" w:eastAsia="宋体" w:hAnsi="宋体" w:cs="Times New Roman" w:hint="eastAsia"/>
          <w:szCs w:val="21"/>
        </w:rPr>
      </w:pPr>
      <w:r w:rsidRPr="0017519F">
        <w:rPr>
          <w:rFonts w:ascii="宋体" w:eastAsia="宋体" w:hAnsi="宋体" w:cs="Times New Roman" w:hint="eastAsia"/>
          <w:szCs w:val="21"/>
        </w:rPr>
        <w:t>7.未经甲方书面同意，报价方不得利用智能</w:t>
      </w:r>
      <w:proofErr w:type="gramStart"/>
      <w:r w:rsidRPr="0017519F">
        <w:rPr>
          <w:rFonts w:ascii="宋体" w:eastAsia="宋体" w:hAnsi="宋体" w:cs="Times New Roman" w:hint="eastAsia"/>
          <w:szCs w:val="21"/>
        </w:rPr>
        <w:t>柜开展</w:t>
      </w:r>
      <w:proofErr w:type="gramEnd"/>
      <w:r w:rsidRPr="0017519F">
        <w:rPr>
          <w:rFonts w:ascii="宋体" w:eastAsia="宋体" w:hAnsi="宋体" w:cs="Times New Roman" w:hint="eastAsia"/>
          <w:szCs w:val="21"/>
        </w:rPr>
        <w:t>包括柜体广告、液晶</w:t>
      </w:r>
      <w:proofErr w:type="gramStart"/>
      <w:r w:rsidRPr="0017519F">
        <w:rPr>
          <w:rFonts w:ascii="宋体" w:eastAsia="宋体" w:hAnsi="宋体" w:cs="Times New Roman" w:hint="eastAsia"/>
          <w:szCs w:val="21"/>
        </w:rPr>
        <w:t>屏广告</w:t>
      </w:r>
      <w:proofErr w:type="gramEnd"/>
      <w:r w:rsidRPr="0017519F">
        <w:rPr>
          <w:rFonts w:ascii="宋体" w:eastAsia="宋体" w:hAnsi="宋体" w:cs="Times New Roman" w:hint="eastAsia"/>
          <w:szCs w:val="21"/>
        </w:rPr>
        <w:t>或搭设附属设备等业务。</w:t>
      </w:r>
    </w:p>
    <w:p w:rsidR="0017519F" w:rsidRPr="0017519F" w:rsidRDefault="0017519F" w:rsidP="0017519F">
      <w:pPr>
        <w:spacing w:before="120" w:line="360" w:lineRule="auto"/>
        <w:ind w:leftChars="300" w:left="630" w:right="420" w:firstLineChars="250" w:firstLine="525"/>
        <w:rPr>
          <w:rFonts w:ascii="宋体" w:eastAsia="宋体" w:hAnsi="宋体" w:cs="Times New Roman" w:hint="eastAsia"/>
          <w:szCs w:val="21"/>
        </w:rPr>
      </w:pPr>
      <w:r w:rsidRPr="0017519F">
        <w:rPr>
          <w:rFonts w:ascii="宋体" w:eastAsia="宋体" w:hAnsi="宋体" w:cs="Times New Roman" w:hint="eastAsia"/>
          <w:szCs w:val="21"/>
        </w:rPr>
        <w:t>8.报价方不得利用快递</w:t>
      </w:r>
      <w:proofErr w:type="gramStart"/>
      <w:r w:rsidRPr="0017519F">
        <w:rPr>
          <w:rFonts w:ascii="宋体" w:eastAsia="宋体" w:hAnsi="宋体" w:cs="Times New Roman" w:hint="eastAsia"/>
          <w:szCs w:val="21"/>
        </w:rPr>
        <w:t>柜开展</w:t>
      </w:r>
      <w:proofErr w:type="gramEnd"/>
      <w:r w:rsidRPr="0017519F">
        <w:rPr>
          <w:rFonts w:ascii="宋体" w:eastAsia="宋体" w:hAnsi="宋体" w:cs="Times New Roman" w:hint="eastAsia"/>
          <w:szCs w:val="21"/>
        </w:rPr>
        <w:t>有偿使用、保管等经营收费活动。</w:t>
      </w:r>
    </w:p>
    <w:p w:rsidR="0017519F" w:rsidRPr="0017519F" w:rsidRDefault="0017519F" w:rsidP="0017519F">
      <w:pPr>
        <w:spacing w:before="120" w:line="360" w:lineRule="auto"/>
        <w:ind w:leftChars="300" w:left="630" w:right="420" w:firstLineChars="250" w:firstLine="525"/>
        <w:rPr>
          <w:rFonts w:ascii="宋体" w:eastAsia="宋体" w:hAnsi="宋体" w:cs="Times New Roman" w:hint="eastAsia"/>
          <w:szCs w:val="21"/>
        </w:rPr>
      </w:pPr>
      <w:r w:rsidRPr="0017519F">
        <w:rPr>
          <w:rFonts w:ascii="宋体" w:eastAsia="宋体" w:hAnsi="宋体" w:cs="Times New Roman" w:hint="eastAsia"/>
          <w:szCs w:val="21"/>
        </w:rPr>
        <w:t>9.报价方安装的智能取餐柜均须符合上海市政府相关职能部门的使用标准和管理要求，因不符合管理要求发生的处罚等损失，均由报价方承担。</w:t>
      </w:r>
    </w:p>
    <w:p w:rsidR="0017519F" w:rsidRPr="0017519F" w:rsidRDefault="0017519F" w:rsidP="0017519F">
      <w:pPr>
        <w:spacing w:before="120" w:line="360" w:lineRule="auto"/>
        <w:ind w:leftChars="300" w:left="630" w:right="420" w:firstLineChars="250" w:firstLine="525"/>
        <w:rPr>
          <w:rFonts w:ascii="宋体" w:eastAsia="宋体" w:hAnsi="宋体" w:cs="Times New Roman" w:hint="eastAsia"/>
          <w:szCs w:val="21"/>
        </w:rPr>
      </w:pPr>
      <w:r w:rsidRPr="0017519F">
        <w:rPr>
          <w:rFonts w:ascii="宋体" w:eastAsia="宋体" w:hAnsi="宋体" w:cs="Times New Roman" w:hint="eastAsia"/>
          <w:szCs w:val="21"/>
        </w:rPr>
        <w:t>10.报价方应保持智能取餐柜美观、清洁和安全使用，并按要求配备专业的团队维护，定时清扫和消毒。</w:t>
      </w:r>
    </w:p>
    <w:p w:rsidR="0017519F" w:rsidRDefault="0017519F" w:rsidP="00D11E6A">
      <w:pPr>
        <w:spacing w:before="120" w:line="360" w:lineRule="auto"/>
        <w:ind w:leftChars="300" w:left="630" w:right="420" w:firstLineChars="250" w:firstLine="525"/>
        <w:rPr>
          <w:rFonts w:ascii="宋体" w:eastAsia="宋体" w:hAnsi="宋体" w:cs="Times New Roman"/>
          <w:szCs w:val="21"/>
        </w:rPr>
      </w:pPr>
    </w:p>
    <w:p w:rsidR="00D11E6A" w:rsidRPr="00D11E6A" w:rsidRDefault="00D11E6A" w:rsidP="00D11E6A">
      <w:pPr>
        <w:spacing w:before="120" w:line="360" w:lineRule="auto"/>
        <w:ind w:leftChars="300" w:left="630" w:right="420" w:firstLineChars="250" w:firstLine="525"/>
        <w:rPr>
          <w:rFonts w:ascii="宋体" w:eastAsia="宋体" w:hAnsi="Times New Roman" w:cs="Times New Roman"/>
          <w:szCs w:val="21"/>
        </w:rPr>
      </w:pPr>
      <w:r w:rsidRPr="00D11E6A">
        <w:rPr>
          <w:rFonts w:ascii="宋体" w:eastAsia="宋体" w:hAnsi="宋体" w:cs="Times New Roman" w:hint="eastAsia"/>
          <w:szCs w:val="21"/>
        </w:rPr>
        <w:t>报价单位法人代表（签字）：                                                            报价单位名称（公章）：</w:t>
      </w:r>
    </w:p>
    <w:p w:rsidR="00D11E6A" w:rsidRPr="006055E7" w:rsidRDefault="00D11E6A" w:rsidP="006055E7">
      <w:pPr>
        <w:spacing w:before="120" w:line="360" w:lineRule="auto"/>
        <w:ind w:right="420" w:firstLineChars="550" w:firstLine="1155"/>
        <w:rPr>
          <w:rFonts w:ascii="宋体" w:eastAsia="宋体" w:hAnsi="宋体" w:cs="Times New Roman"/>
          <w:szCs w:val="21"/>
        </w:rPr>
      </w:pPr>
      <w:r w:rsidRPr="00D11E6A">
        <w:rPr>
          <w:rFonts w:ascii="宋体" w:eastAsia="宋体" w:hAnsi="宋体" w:cs="Times New Roman" w:hint="eastAsia"/>
          <w:szCs w:val="21"/>
        </w:rPr>
        <w:t>联系方式：                                                                           日期：     年     月     日</w:t>
      </w:r>
      <w:bookmarkEnd w:id="0"/>
    </w:p>
    <w:sectPr w:rsidR="00D11E6A" w:rsidRPr="006055E7" w:rsidSect="00241B6C">
      <w:footerReference w:type="default" r:id="rId6"/>
      <w:pgSz w:w="16838" w:h="11906" w:orient="landscape" w:code="9"/>
      <w:pgMar w:top="1418" w:right="709" w:bottom="1418" w:left="709" w:header="709" w:footer="70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242" w:rsidRDefault="00D42242" w:rsidP="00547787">
      <w:r>
        <w:separator/>
      </w:r>
    </w:p>
  </w:endnote>
  <w:endnote w:type="continuationSeparator" w:id="0">
    <w:p w:rsidR="00D42242" w:rsidRDefault="00D42242" w:rsidP="0054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999081"/>
      <w:docPartObj>
        <w:docPartGallery w:val="Page Numbers (Bottom of Page)"/>
        <w:docPartUnique/>
      </w:docPartObj>
    </w:sdtPr>
    <w:sdtContent>
      <w:sdt>
        <w:sdtPr>
          <w:id w:val="1728636285"/>
          <w:docPartObj>
            <w:docPartGallery w:val="Page Numbers (Top of Page)"/>
            <w:docPartUnique/>
          </w:docPartObj>
        </w:sdtPr>
        <w:sdtContent>
          <w:p w:rsidR="0017519F" w:rsidRDefault="0017519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17519F" w:rsidRDefault="001751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242" w:rsidRDefault="00D42242" w:rsidP="00547787">
      <w:r>
        <w:separator/>
      </w:r>
    </w:p>
  </w:footnote>
  <w:footnote w:type="continuationSeparator" w:id="0">
    <w:p w:rsidR="00D42242" w:rsidRDefault="00D42242" w:rsidP="00547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FB"/>
    <w:rsid w:val="00026B6A"/>
    <w:rsid w:val="00032C6A"/>
    <w:rsid w:val="00053392"/>
    <w:rsid w:val="00086ABC"/>
    <w:rsid w:val="000A6AC0"/>
    <w:rsid w:val="000F571A"/>
    <w:rsid w:val="00102B54"/>
    <w:rsid w:val="00105FB6"/>
    <w:rsid w:val="0017519F"/>
    <w:rsid w:val="001A1639"/>
    <w:rsid w:val="001A77CF"/>
    <w:rsid w:val="001F7C1F"/>
    <w:rsid w:val="00215947"/>
    <w:rsid w:val="00241B6C"/>
    <w:rsid w:val="00247F7C"/>
    <w:rsid w:val="00261AB7"/>
    <w:rsid w:val="00296F5A"/>
    <w:rsid w:val="0029741C"/>
    <w:rsid w:val="002E29DA"/>
    <w:rsid w:val="003061B3"/>
    <w:rsid w:val="00310101"/>
    <w:rsid w:val="00310DE7"/>
    <w:rsid w:val="0033117A"/>
    <w:rsid w:val="00353F24"/>
    <w:rsid w:val="003D1DB8"/>
    <w:rsid w:val="003E4063"/>
    <w:rsid w:val="00401E62"/>
    <w:rsid w:val="00467AD1"/>
    <w:rsid w:val="004B26B9"/>
    <w:rsid w:val="00547787"/>
    <w:rsid w:val="00547A8E"/>
    <w:rsid w:val="00554533"/>
    <w:rsid w:val="005937EF"/>
    <w:rsid w:val="005A502B"/>
    <w:rsid w:val="005A6FFB"/>
    <w:rsid w:val="005C2E47"/>
    <w:rsid w:val="005D1DFD"/>
    <w:rsid w:val="005F2F1A"/>
    <w:rsid w:val="005F7508"/>
    <w:rsid w:val="006032AC"/>
    <w:rsid w:val="006055E7"/>
    <w:rsid w:val="00605D63"/>
    <w:rsid w:val="00623F3C"/>
    <w:rsid w:val="00634093"/>
    <w:rsid w:val="00643691"/>
    <w:rsid w:val="00655F21"/>
    <w:rsid w:val="00675587"/>
    <w:rsid w:val="00695283"/>
    <w:rsid w:val="006F3FE5"/>
    <w:rsid w:val="0071048A"/>
    <w:rsid w:val="00713603"/>
    <w:rsid w:val="007B31CC"/>
    <w:rsid w:val="007D62EB"/>
    <w:rsid w:val="007E2FC1"/>
    <w:rsid w:val="007E7C14"/>
    <w:rsid w:val="00836693"/>
    <w:rsid w:val="008549B9"/>
    <w:rsid w:val="00886DC6"/>
    <w:rsid w:val="0089769D"/>
    <w:rsid w:val="008B6A4A"/>
    <w:rsid w:val="008E3DD6"/>
    <w:rsid w:val="00901642"/>
    <w:rsid w:val="00941F03"/>
    <w:rsid w:val="00992D40"/>
    <w:rsid w:val="009C20CF"/>
    <w:rsid w:val="009C53A5"/>
    <w:rsid w:val="009D583C"/>
    <w:rsid w:val="009F7A49"/>
    <w:rsid w:val="00A1090B"/>
    <w:rsid w:val="00A212B9"/>
    <w:rsid w:val="00A71D87"/>
    <w:rsid w:val="00AA640C"/>
    <w:rsid w:val="00B1608B"/>
    <w:rsid w:val="00B21D03"/>
    <w:rsid w:val="00B51931"/>
    <w:rsid w:val="00BB2147"/>
    <w:rsid w:val="00BB390D"/>
    <w:rsid w:val="00BB4534"/>
    <w:rsid w:val="00BC7BF8"/>
    <w:rsid w:val="00C051B4"/>
    <w:rsid w:val="00C12493"/>
    <w:rsid w:val="00C44F43"/>
    <w:rsid w:val="00D11E6A"/>
    <w:rsid w:val="00D370C8"/>
    <w:rsid w:val="00D42242"/>
    <w:rsid w:val="00D43F04"/>
    <w:rsid w:val="00D56B01"/>
    <w:rsid w:val="00D71F9D"/>
    <w:rsid w:val="00D90679"/>
    <w:rsid w:val="00DA365B"/>
    <w:rsid w:val="00DC2F49"/>
    <w:rsid w:val="00DD5458"/>
    <w:rsid w:val="00DE2F74"/>
    <w:rsid w:val="00DE6691"/>
    <w:rsid w:val="00E00213"/>
    <w:rsid w:val="00E0399A"/>
    <w:rsid w:val="00E260A5"/>
    <w:rsid w:val="00E47FA2"/>
    <w:rsid w:val="00E54929"/>
    <w:rsid w:val="00E54CE4"/>
    <w:rsid w:val="00E74462"/>
    <w:rsid w:val="00E858B1"/>
    <w:rsid w:val="00E90086"/>
    <w:rsid w:val="00E96EDB"/>
    <w:rsid w:val="00ED2B22"/>
    <w:rsid w:val="00F038F3"/>
    <w:rsid w:val="00F660BD"/>
    <w:rsid w:val="00F84BE2"/>
    <w:rsid w:val="00FF44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F85E5"/>
  <w15:docId w15:val="{2F402B33-A8F1-4A6B-BCD6-E71E67A0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7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7787"/>
    <w:rPr>
      <w:sz w:val="18"/>
      <w:szCs w:val="18"/>
    </w:rPr>
  </w:style>
  <w:style w:type="paragraph" w:styleId="a5">
    <w:name w:val="footer"/>
    <w:basedOn w:val="a"/>
    <w:link w:val="a6"/>
    <w:uiPriority w:val="99"/>
    <w:unhideWhenUsed/>
    <w:rsid w:val="00547787"/>
    <w:pPr>
      <w:tabs>
        <w:tab w:val="center" w:pos="4153"/>
        <w:tab w:val="right" w:pos="8306"/>
      </w:tabs>
      <w:snapToGrid w:val="0"/>
      <w:jc w:val="left"/>
    </w:pPr>
    <w:rPr>
      <w:sz w:val="18"/>
      <w:szCs w:val="18"/>
    </w:rPr>
  </w:style>
  <w:style w:type="character" w:customStyle="1" w:styleId="a6">
    <w:name w:val="页脚 字符"/>
    <w:basedOn w:val="a0"/>
    <w:link w:val="a5"/>
    <w:uiPriority w:val="99"/>
    <w:rsid w:val="00547787"/>
    <w:rPr>
      <w:sz w:val="18"/>
      <w:szCs w:val="18"/>
    </w:rPr>
  </w:style>
  <w:style w:type="character" w:styleId="a7">
    <w:name w:val="annotation reference"/>
    <w:basedOn w:val="a0"/>
    <w:uiPriority w:val="99"/>
    <w:semiHidden/>
    <w:unhideWhenUsed/>
    <w:rsid w:val="00D370C8"/>
    <w:rPr>
      <w:sz w:val="21"/>
      <w:szCs w:val="21"/>
    </w:rPr>
  </w:style>
  <w:style w:type="paragraph" w:styleId="a8">
    <w:name w:val="annotation text"/>
    <w:basedOn w:val="a"/>
    <w:link w:val="a9"/>
    <w:uiPriority w:val="99"/>
    <w:semiHidden/>
    <w:unhideWhenUsed/>
    <w:rsid w:val="00D370C8"/>
    <w:pPr>
      <w:jc w:val="left"/>
    </w:pPr>
  </w:style>
  <w:style w:type="character" w:customStyle="1" w:styleId="a9">
    <w:name w:val="批注文字 字符"/>
    <w:basedOn w:val="a0"/>
    <w:link w:val="a8"/>
    <w:uiPriority w:val="99"/>
    <w:semiHidden/>
    <w:rsid w:val="00D370C8"/>
  </w:style>
  <w:style w:type="paragraph" w:styleId="aa">
    <w:name w:val="annotation subject"/>
    <w:basedOn w:val="a8"/>
    <w:next w:val="a8"/>
    <w:link w:val="ab"/>
    <w:uiPriority w:val="99"/>
    <w:semiHidden/>
    <w:unhideWhenUsed/>
    <w:rsid w:val="00D370C8"/>
    <w:rPr>
      <w:b/>
      <w:bCs/>
    </w:rPr>
  </w:style>
  <w:style w:type="character" w:customStyle="1" w:styleId="ab">
    <w:name w:val="批注主题 字符"/>
    <w:basedOn w:val="a9"/>
    <w:link w:val="aa"/>
    <w:uiPriority w:val="99"/>
    <w:semiHidden/>
    <w:rsid w:val="00D370C8"/>
    <w:rPr>
      <w:b/>
      <w:bCs/>
    </w:rPr>
  </w:style>
  <w:style w:type="paragraph" w:styleId="ac">
    <w:name w:val="Balloon Text"/>
    <w:basedOn w:val="a"/>
    <w:link w:val="ad"/>
    <w:uiPriority w:val="99"/>
    <w:semiHidden/>
    <w:unhideWhenUsed/>
    <w:rsid w:val="00D370C8"/>
    <w:rPr>
      <w:sz w:val="18"/>
      <w:szCs w:val="18"/>
    </w:rPr>
  </w:style>
  <w:style w:type="character" w:customStyle="1" w:styleId="ad">
    <w:name w:val="批注框文本 字符"/>
    <w:basedOn w:val="a0"/>
    <w:link w:val="ac"/>
    <w:uiPriority w:val="99"/>
    <w:semiHidden/>
    <w:rsid w:val="00D370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133</Words>
  <Characters>759</Characters>
  <Application>Microsoft Office Word</Application>
  <DocSecurity>0</DocSecurity>
  <Lines>6</Lines>
  <Paragraphs>1</Paragraphs>
  <ScaleCrop>false</ScaleCrop>
  <Company>Microsoft</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cp:lastModifiedBy>
  <cp:revision>12</cp:revision>
  <cp:lastPrinted>2021-01-15T07:27:00Z</cp:lastPrinted>
  <dcterms:created xsi:type="dcterms:W3CDTF">2022-10-14T01:13:00Z</dcterms:created>
  <dcterms:modified xsi:type="dcterms:W3CDTF">2023-11-14T05:32:00Z</dcterms:modified>
</cp:coreProperties>
</file>